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087" w:rsidRDefault="00A15087" w:rsidP="00A15087">
      <w:pPr>
        <w:shd w:val="clear" w:color="auto" w:fill="F9F9F9"/>
        <w:spacing w:after="0" w:line="240" w:lineRule="auto"/>
        <w:jc w:val="right"/>
        <w:rPr>
          <w:rFonts w:ascii="Arial" w:hAnsi="Arial" w:cs="Arial"/>
          <w:b/>
          <w:bCs/>
          <w:sz w:val="32"/>
          <w:szCs w:val="32"/>
        </w:rPr>
      </w:pPr>
      <w:bookmarkStart w:id="0" w:name="_Hlk513544608"/>
    </w:p>
    <w:p w:rsidR="00A15087" w:rsidRPr="0019062E" w:rsidRDefault="0094727F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29.03.</w:t>
      </w:r>
      <w:r w:rsidR="00A15087" w:rsidRPr="0019062E">
        <w:rPr>
          <w:rFonts w:ascii="Arial" w:hAnsi="Arial" w:cs="Arial"/>
          <w:b/>
          <w:bCs/>
          <w:sz w:val="32"/>
          <w:szCs w:val="32"/>
        </w:rPr>
        <w:t>2018г. №</w:t>
      </w:r>
      <w:r>
        <w:rPr>
          <w:rFonts w:ascii="Arial" w:hAnsi="Arial" w:cs="Arial"/>
          <w:b/>
          <w:bCs/>
          <w:sz w:val="32"/>
          <w:szCs w:val="32"/>
        </w:rPr>
        <w:t>104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ЛЮРЫ</w:t>
      </w:r>
      <w:r w:rsidRPr="0019062E">
        <w:rPr>
          <w:rFonts w:ascii="Arial" w:hAnsi="Arial" w:cs="Arial"/>
          <w:b/>
          <w:sz w:val="32"/>
          <w:szCs w:val="32"/>
        </w:rPr>
        <w:t>»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РЕШЕНИ</w:t>
      </w:r>
      <w:r w:rsidR="0094727F">
        <w:rPr>
          <w:rFonts w:ascii="Arial" w:hAnsi="Arial" w:cs="Arial"/>
          <w:b/>
          <w:sz w:val="32"/>
          <w:szCs w:val="32"/>
        </w:rPr>
        <w:t>Е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A15087" w:rsidRDefault="00A15087" w:rsidP="00A15087">
      <w:pPr>
        <w:shd w:val="clear" w:color="auto" w:fill="F9F9F9"/>
        <w:spacing w:after="0" w:line="240" w:lineRule="auto"/>
        <w:jc w:val="center"/>
        <w:rPr>
          <w:rStyle w:val="a3"/>
          <w:rFonts w:ascii="Arial" w:hAnsi="Arial" w:cs="Arial"/>
          <w:color w:val="000000"/>
          <w:sz w:val="32"/>
          <w:szCs w:val="32"/>
        </w:rPr>
      </w:pPr>
      <w:r w:rsidRPr="0019062E">
        <w:rPr>
          <w:rStyle w:val="a3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</w:t>
      </w:r>
      <w:r>
        <w:rPr>
          <w:rStyle w:val="a3"/>
          <w:rFonts w:ascii="Arial" w:hAnsi="Arial" w:cs="Arial"/>
          <w:color w:val="000000"/>
          <w:sz w:val="32"/>
          <w:szCs w:val="32"/>
        </w:rPr>
        <w:t>ЛЮРЫ</w:t>
      </w:r>
      <w:r w:rsidRPr="0019062E">
        <w:rPr>
          <w:rStyle w:val="a3"/>
          <w:rFonts w:ascii="Arial" w:hAnsi="Arial" w:cs="Arial"/>
          <w:color w:val="000000"/>
          <w:sz w:val="32"/>
          <w:szCs w:val="32"/>
        </w:rPr>
        <w:t>»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4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», Дума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9062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A15087" w:rsidRPr="0019062E" w:rsidRDefault="00A15087" w:rsidP="00A15087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 </w:t>
      </w:r>
      <w:hyperlink r:id="rId5" w:anchor="sub_1000" w:history="1">
        <w:r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списания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A15087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Председатель Думы МО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М 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Шобдоева</w:t>
      </w:r>
      <w:proofErr w:type="spellEnd"/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МО «Люры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А В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Буентаева</w:t>
      </w:r>
      <w:proofErr w:type="spellEnd"/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t> Приложение</w:t>
      </w: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Pr="0019062E">
        <w:rPr>
          <w:rFonts w:ascii="Courier New" w:eastAsia="Times New Roman" w:hAnsi="Courier New" w:cs="Courier New"/>
          <w:color w:val="000000"/>
        </w:rPr>
        <w:t xml:space="preserve"> решению Думы МО «</w:t>
      </w:r>
      <w:r>
        <w:rPr>
          <w:rFonts w:ascii="Courier New" w:eastAsia="Times New Roman" w:hAnsi="Courier New" w:cs="Courier New"/>
          <w:color w:val="000000"/>
        </w:rPr>
        <w:t>Люры</w:t>
      </w:r>
      <w:r w:rsidRPr="0019062E">
        <w:rPr>
          <w:rFonts w:ascii="Courier New" w:eastAsia="Times New Roman" w:hAnsi="Courier New" w:cs="Courier New"/>
          <w:color w:val="000000"/>
        </w:rPr>
        <w:t>»</w:t>
      </w: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Pr="0019062E">
        <w:rPr>
          <w:rFonts w:ascii="Courier New" w:eastAsia="Times New Roman" w:hAnsi="Courier New" w:cs="Courier New"/>
          <w:color w:val="000000"/>
        </w:rPr>
        <w:t>т</w:t>
      </w:r>
      <w:r w:rsidR="0094727F">
        <w:rPr>
          <w:rFonts w:ascii="Courier New" w:eastAsia="Times New Roman" w:hAnsi="Courier New" w:cs="Courier New"/>
          <w:color w:val="000000"/>
        </w:rPr>
        <w:t xml:space="preserve"> 29.03.</w:t>
      </w:r>
      <w:r w:rsidRPr="0019062E">
        <w:rPr>
          <w:rFonts w:ascii="Courier New" w:eastAsia="Times New Roman" w:hAnsi="Courier New" w:cs="Courier New"/>
          <w:color w:val="000000"/>
        </w:rPr>
        <w:t>2018 г. №</w:t>
      </w:r>
      <w:r w:rsidR="0094727F">
        <w:rPr>
          <w:rFonts w:ascii="Courier New" w:eastAsia="Times New Roman" w:hAnsi="Courier New" w:cs="Courier New"/>
          <w:color w:val="000000"/>
        </w:rPr>
        <w:t>104</w:t>
      </w:r>
    </w:p>
    <w:p w:rsidR="00A15087" w:rsidRDefault="00A15087" w:rsidP="00A15087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15087" w:rsidRPr="00A16A59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Люры</w:t>
      </w: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A15087" w:rsidRPr="00E27E3C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муниципального имущества (основных средств)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»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6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7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8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9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 № 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Люры</w:t>
      </w:r>
      <w:r w:rsidRPr="00E27E3C">
        <w:rPr>
          <w:rFonts w:ascii="Arial" w:eastAsia="Times New Roman" w:hAnsi="Arial" w:cs="Arial"/>
          <w:sz w:val="24"/>
          <w:szCs w:val="24"/>
        </w:rPr>
        <w:t>»</w:t>
      </w:r>
    </w:p>
    <w:p w:rsidR="00A15087" w:rsidRPr="00E27E3C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E32AA6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A15087" w:rsidRPr="001E5F1D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«Люры»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ого управления за муниципальным учреждением культуры МБУК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 xml:space="preserve">ИДЦ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</w:rPr>
        <w:t>«Люры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 - для муниципальных унитарных предприятий (далее по тексту - предприятия);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Pr="00E32AA6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A15087" w:rsidRPr="001E5F1D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«Люры»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3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4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5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16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- решение комиссии по учету объектов незавершенного строительства, </w:t>
      </w:r>
      <w:proofErr w:type="spellStart"/>
      <w:r w:rsidRPr="00E32AA6">
        <w:rPr>
          <w:rFonts w:ascii="Arial" w:eastAsia="Times New Roman" w:hAnsi="Arial" w:cs="Arial"/>
          <w:sz w:val="24"/>
          <w:szCs w:val="24"/>
        </w:rPr>
        <w:t>финансировавшихся</w:t>
      </w:r>
      <w:proofErr w:type="spellEnd"/>
      <w:r w:rsidRPr="00E32AA6">
        <w:rPr>
          <w:rFonts w:ascii="Arial" w:eastAsia="Times New Roman" w:hAnsi="Arial" w:cs="Arial"/>
          <w:sz w:val="24"/>
          <w:szCs w:val="24"/>
        </w:rPr>
        <w:t xml:space="preserve"> за счет средств областного и местных бюджетов, и выработке предложений по их дальнейшему использованию;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</w:t>
      </w:r>
      <w:r>
        <w:rPr>
          <w:rFonts w:ascii="Arial" w:eastAsia="Times New Roman" w:hAnsi="Arial" w:cs="Arial"/>
          <w:sz w:val="24"/>
          <w:szCs w:val="24"/>
        </w:rPr>
        <w:t xml:space="preserve"> Списание транспортных средств производится при наличии </w:t>
      </w:r>
      <w:r w:rsidRPr="00E32AA6">
        <w:rPr>
          <w:rFonts w:ascii="Arial" w:eastAsia="Times New Roman" w:hAnsi="Arial" w:cs="Arial"/>
          <w:sz w:val="24"/>
          <w:szCs w:val="24"/>
        </w:rPr>
        <w:t>заключени</w:t>
      </w:r>
      <w:r>
        <w:rPr>
          <w:rFonts w:ascii="Arial" w:eastAsia="Times New Roman" w:hAnsi="Arial" w:cs="Arial"/>
          <w:sz w:val="24"/>
          <w:szCs w:val="24"/>
        </w:rPr>
        <w:t>я</w:t>
      </w:r>
      <w:r w:rsidRPr="00E32AA6">
        <w:rPr>
          <w:rFonts w:ascii="Arial" w:eastAsia="Times New Roman" w:hAnsi="Arial" w:cs="Arial"/>
          <w:sz w:val="24"/>
          <w:szCs w:val="24"/>
        </w:rPr>
        <w:t xml:space="preserve"> о техническом состоянии транспортного средства, со</w:t>
      </w:r>
      <w:r>
        <w:rPr>
          <w:rFonts w:ascii="Arial" w:eastAsia="Times New Roman" w:hAnsi="Arial" w:cs="Arial"/>
          <w:sz w:val="24"/>
          <w:szCs w:val="24"/>
        </w:rPr>
        <w:t>ставле</w:t>
      </w:r>
      <w:r w:rsidRPr="00E32AA6">
        <w:rPr>
          <w:rFonts w:ascii="Arial" w:eastAsia="Times New Roman" w:hAnsi="Arial" w:cs="Arial"/>
          <w:sz w:val="24"/>
          <w:szCs w:val="24"/>
        </w:rPr>
        <w:t>нно</w:t>
      </w:r>
      <w:r>
        <w:rPr>
          <w:rFonts w:ascii="Arial" w:eastAsia="Times New Roman" w:hAnsi="Arial" w:cs="Arial"/>
          <w:sz w:val="24"/>
          <w:szCs w:val="24"/>
        </w:rPr>
        <w:t>го</w:t>
      </w:r>
      <w:r w:rsidRPr="00E32AA6">
        <w:rPr>
          <w:rFonts w:ascii="Arial" w:eastAsia="Times New Roman" w:hAnsi="Arial" w:cs="Arial"/>
          <w:sz w:val="24"/>
          <w:szCs w:val="24"/>
        </w:rPr>
        <w:t xml:space="preserve"> с организацией (лицом),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32AA6">
        <w:rPr>
          <w:rFonts w:ascii="Arial" w:eastAsia="Times New Roman" w:hAnsi="Arial" w:cs="Arial"/>
          <w:sz w:val="24"/>
          <w:szCs w:val="24"/>
        </w:rPr>
        <w:t>осуществляюще</w:t>
      </w:r>
      <w:r>
        <w:rPr>
          <w:rFonts w:ascii="Arial" w:eastAsia="Times New Roman" w:hAnsi="Arial" w:cs="Arial"/>
          <w:sz w:val="24"/>
          <w:szCs w:val="24"/>
        </w:rPr>
        <w:t>й</w:t>
      </w:r>
      <w:r w:rsidRPr="00E32AA6">
        <w:rPr>
          <w:rFonts w:ascii="Arial" w:eastAsia="Times New Roman" w:hAnsi="Arial" w:cs="Arial"/>
          <w:sz w:val="24"/>
          <w:szCs w:val="24"/>
        </w:rPr>
        <w:t xml:space="preserve"> обслуживание, ремонт, оценку технического</w:t>
      </w:r>
      <w:r>
        <w:rPr>
          <w:rFonts w:ascii="Arial" w:eastAsia="Times New Roman" w:hAnsi="Arial" w:cs="Arial"/>
          <w:sz w:val="24"/>
          <w:szCs w:val="24"/>
        </w:rPr>
        <w:t xml:space="preserve"> состояния транспортных средств, а также</w:t>
      </w:r>
      <w:r w:rsidRPr="00E32AA6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18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19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</w:t>
      </w:r>
      <w:bookmarkStart w:id="1" w:name="_GoBack"/>
      <w:bookmarkEnd w:id="1"/>
      <w:r w:rsidRPr="00E32AA6">
        <w:rPr>
          <w:rFonts w:ascii="Arial" w:eastAsia="Times New Roman" w:hAnsi="Arial" w:cs="Arial"/>
          <w:sz w:val="24"/>
          <w:szCs w:val="24"/>
        </w:rPr>
        <w:t>ечение 30</w:t>
      </w:r>
      <w:r w:rsidR="007A75DD">
        <w:rPr>
          <w:rFonts w:ascii="Arial" w:eastAsia="Times New Roman" w:hAnsi="Arial" w:cs="Arial"/>
          <w:sz w:val="24"/>
          <w:szCs w:val="24"/>
        </w:rPr>
        <w:t xml:space="preserve"> </w:t>
      </w:r>
      <w:r w:rsidR="007A75DD" w:rsidRPr="007A75DD">
        <w:rPr>
          <w:rFonts w:ascii="Arial" w:eastAsia="Times New Roman" w:hAnsi="Arial" w:cs="Arial"/>
          <w:color w:val="FF0000"/>
          <w:sz w:val="24"/>
          <w:szCs w:val="24"/>
        </w:rPr>
        <w:t xml:space="preserve">календарных </w:t>
      </w:r>
      <w:r w:rsidRPr="00E32AA6">
        <w:rPr>
          <w:rFonts w:ascii="Arial" w:eastAsia="Times New Roman" w:hAnsi="Arial" w:cs="Arial"/>
          <w:sz w:val="24"/>
          <w:szCs w:val="24"/>
        </w:rPr>
        <w:t>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2.7. В случае, если представленные предприятием, учреждением документы содержат неполную информацию о предлагаемых к списанию объектах, Администрация </w:t>
      </w:r>
      <w:r w:rsidR="007A75DD" w:rsidRPr="007A75DD">
        <w:rPr>
          <w:rFonts w:ascii="Arial" w:eastAsia="Times New Roman" w:hAnsi="Arial" w:cs="Arial"/>
          <w:color w:val="FF0000"/>
          <w:sz w:val="24"/>
          <w:szCs w:val="24"/>
        </w:rPr>
        <w:t xml:space="preserve">отказывает </w:t>
      </w:r>
      <w:r w:rsidRPr="00E32AA6">
        <w:rPr>
          <w:rFonts w:ascii="Arial" w:eastAsia="Times New Roman" w:hAnsi="Arial" w:cs="Arial"/>
          <w:sz w:val="24"/>
          <w:szCs w:val="24"/>
        </w:rPr>
        <w:t>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E32AA6">
        <w:rPr>
          <w:rFonts w:ascii="Arial" w:eastAsia="Times New Roman" w:hAnsi="Arial" w:cs="Arial"/>
          <w:sz w:val="24"/>
          <w:szCs w:val="24"/>
        </w:rPr>
        <w:t>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E32AA6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A15087" w:rsidRPr="00E32AA6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A15087" w:rsidRPr="006636A0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A15087" w:rsidRPr="00B747F9" w:rsidRDefault="00A15087" w:rsidP="00A15087">
      <w:pPr>
        <w:pStyle w:val="ConsPlusTitle"/>
        <w:ind w:firstLine="709"/>
        <w:jc w:val="both"/>
        <w:rPr>
          <w:sz w:val="32"/>
          <w:szCs w:val="32"/>
        </w:rPr>
      </w:pPr>
    </w:p>
    <w:bookmarkEnd w:id="0"/>
    <w:p w:rsidR="005E3B09" w:rsidRDefault="005E3B09"/>
    <w:sectPr w:rsidR="005E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FA"/>
    <w:rsid w:val="005E3B09"/>
    <w:rsid w:val="007A75DD"/>
    <w:rsid w:val="0094727F"/>
    <w:rsid w:val="00A15087"/>
    <w:rsid w:val="00ED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9097B"/>
  <w15:chartTrackingRefBased/>
  <w15:docId w15:val="{F5D70A18-0D88-44FB-A31A-DEE4D345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150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50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3">
    <w:name w:val="Strong"/>
    <w:uiPriority w:val="22"/>
    <w:qFormat/>
    <w:rsid w:val="00A150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3295.0/" TargetMode="External"/><Relationship Id="rId13" Type="http://schemas.openxmlformats.org/officeDocument/2006/relationships/hyperlink" Target="garantf1://12029903.6000/" TargetMode="External"/><Relationship Id="rId18" Type="http://schemas.openxmlformats.org/officeDocument/2006/relationships/hyperlink" Target="http://vasilev-adm.ru/documents/94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garantf1://86367.0/" TargetMode="External"/><Relationship Id="rId12" Type="http://schemas.openxmlformats.org/officeDocument/2006/relationships/hyperlink" Target="garantf1://20028700.0/" TargetMode="External"/><Relationship Id="rId17" Type="http://schemas.openxmlformats.org/officeDocument/2006/relationships/hyperlink" Target="garantf1://12081350.2002/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81350.2001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0064072.0/" TargetMode="External"/><Relationship Id="rId11" Type="http://schemas.openxmlformats.org/officeDocument/2006/relationships/hyperlink" Target="garantf1://12080849.0/" TargetMode="External"/><Relationship Id="rId5" Type="http://schemas.openxmlformats.org/officeDocument/2006/relationships/hyperlink" Target="http://vasilev-adm.ru/documents/94.html" TargetMode="External"/><Relationship Id="rId15" Type="http://schemas.openxmlformats.org/officeDocument/2006/relationships/hyperlink" Target="garantf1://12029903.7000/" TargetMode="External"/><Relationship Id="rId10" Type="http://schemas.openxmlformats.org/officeDocument/2006/relationships/hyperlink" Target="garantf1://12012848.0/" TargetMode="External"/><Relationship Id="rId19" Type="http://schemas.openxmlformats.org/officeDocument/2006/relationships/hyperlink" Target="http://vasilev-adm.ru/documents/94.html" TargetMode="External"/><Relationship Id="rId4" Type="http://schemas.openxmlformats.org/officeDocument/2006/relationships/hyperlink" Target="consultantplus://offline/ref=2DA8E69E68C203805069AAC389B3970A188ED887438DD4E0AEEE21CEF5DDB017F1B9B4E506CD29b3F6H" TargetMode="External"/><Relationship Id="rId9" Type="http://schemas.openxmlformats.org/officeDocument/2006/relationships/hyperlink" Target="garantf1://12022835.0/" TargetMode="External"/><Relationship Id="rId14" Type="http://schemas.openxmlformats.org/officeDocument/2006/relationships/hyperlink" Target="garantf1://12029903.8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1855</Words>
  <Characters>10580</Characters>
  <Application>Microsoft Office Word</Application>
  <DocSecurity>0</DocSecurity>
  <Lines>88</Lines>
  <Paragraphs>24</Paragraphs>
  <ScaleCrop>false</ScaleCrop>
  <Company/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Люры АМО</cp:lastModifiedBy>
  <cp:revision>4</cp:revision>
  <dcterms:created xsi:type="dcterms:W3CDTF">2018-02-15T01:47:00Z</dcterms:created>
  <dcterms:modified xsi:type="dcterms:W3CDTF">2018-05-08T04:09:00Z</dcterms:modified>
</cp:coreProperties>
</file>