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bookmarkStart w:id="0" w:name="_GoBack"/>
      <w:bookmarkEnd w:id="0"/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3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.12.202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4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A0501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76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РОССИЙСКАЯ ФЕДЕРАЦИЯ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БАЯНДАЕВСКИЙ РАЙОН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 «ЛЮРЫ»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АДМИНИСТРАЦИЯ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ПОСТАНОВЛЕНИЕ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Об утверждении Программы профилактики 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на территории </w:t>
      </w:r>
      <w:proofErr w:type="gramStart"/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</w:t>
      </w:r>
      <w:proofErr w:type="gramEnd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образования «ЛЮРЫ» на 202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5</w:t>
      </w:r>
      <w:r w:rsidRPr="00A050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год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ст. 44 Федерального закона </w:t>
      </w:r>
      <w:r w:rsidRPr="00A0501E">
        <w:rPr>
          <w:rFonts w:ascii="Arial" w:eastAsia="Times New Roman" w:hAnsi="Arial" w:cs="Arial"/>
          <w:color w:val="22272F"/>
          <w:sz w:val="24"/>
          <w:szCs w:val="24"/>
          <w:shd w:val="clear" w:color="auto" w:fill="FFFFFF"/>
          <w:lang w:eastAsia="ru-RU"/>
        </w:rPr>
        <w:t>от 31.07.2020 г. № 248-ФЗ «О государственном контроле (надзоре) и муниципальном контроле в Российской Федерации», на основании п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 xml:space="preserve">остановления </w:t>
      </w:r>
      <w:r w:rsidRPr="00A0501E">
        <w:rPr>
          <w:rFonts w:ascii="Arial" w:eastAsia="Times New Roman" w:hAnsi="Arial" w:cs="Arial"/>
          <w:i/>
          <w:sz w:val="24"/>
          <w:szCs w:val="24"/>
          <w:shd w:val="clear" w:color="auto" w:fill="FFFFFF"/>
          <w:lang w:eastAsia="ru-RU"/>
        </w:rPr>
        <w:t> 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Правительства</w:t>
      </w:r>
      <w:r w:rsidRPr="00A0501E">
        <w:rPr>
          <w:rFonts w:ascii="Arial" w:eastAsia="Times New Roman" w:hAnsi="Arial" w:cs="Arial"/>
          <w:i/>
          <w:sz w:val="24"/>
          <w:szCs w:val="24"/>
          <w:shd w:val="clear" w:color="auto" w:fill="FFFFFF"/>
          <w:lang w:eastAsia="ru-RU"/>
        </w:rPr>
        <w:t> </w:t>
      </w:r>
      <w:r w:rsidRPr="00A0501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Российской Федерации от 25.06.2021 г. № 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990</w:t>
      </w:r>
      <w:r w:rsidRPr="00A0501E">
        <w:rPr>
          <w:rFonts w:ascii="Arial" w:eastAsia="Times New Roman" w:hAnsi="Arial" w:cs="Arial"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A0501E">
        <w:rPr>
          <w:rFonts w:ascii="Arial" w:eastAsia="Times New Roman" w:hAnsi="Arial" w:cs="Arial"/>
          <w:iCs/>
          <w:sz w:val="24"/>
          <w:szCs w:val="24"/>
          <w:shd w:val="clear" w:color="auto" w:fill="FFFFFF"/>
          <w:lang w:eastAsia="ru-RU"/>
        </w:rPr>
        <w:t>«</w:t>
      </w:r>
      <w:r w:rsidRPr="00A0501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при осуществлении муниципального контроля в сфере благоустройства, на основании ст.6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501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Программу профилактики 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202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A0501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на официальном сайте администрации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 в сети Интернет.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3.Настоящее постановление вступает в силу со дня его официального опубликования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Педранов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И.Г.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proofErr w:type="spellStart"/>
      <w:r w:rsidRPr="00A0501E">
        <w:rPr>
          <w:rFonts w:ascii="Courier New" w:eastAsia="Times New Roman" w:hAnsi="Courier New" w:cs="Courier New"/>
          <w:lang w:eastAsia="ru-RU"/>
        </w:rPr>
        <w:t>Люры</w:t>
      </w:r>
      <w:proofErr w:type="spellEnd"/>
      <w:r w:rsidRPr="00A0501E">
        <w:rPr>
          <w:rFonts w:ascii="Courier New" w:eastAsia="Times New Roman" w:hAnsi="Courier New" w:cs="Courier New"/>
          <w:lang w:eastAsia="ru-RU"/>
        </w:rPr>
        <w:t xml:space="preserve">»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A0501E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23</w:t>
      </w:r>
      <w:r w:rsidRPr="00A0501E">
        <w:rPr>
          <w:rFonts w:ascii="Courier New" w:eastAsia="Times New Roman" w:hAnsi="Courier New" w:cs="Courier New"/>
          <w:lang w:eastAsia="ru-RU"/>
        </w:rPr>
        <w:t>.12.202</w:t>
      </w:r>
      <w:r>
        <w:rPr>
          <w:rFonts w:ascii="Courier New" w:eastAsia="Times New Roman" w:hAnsi="Courier New" w:cs="Courier New"/>
          <w:lang w:eastAsia="ru-RU"/>
        </w:rPr>
        <w:t>4</w:t>
      </w:r>
      <w:r w:rsidRPr="00A0501E">
        <w:rPr>
          <w:rFonts w:ascii="Courier New" w:eastAsia="Times New Roman" w:hAnsi="Courier New" w:cs="Courier New"/>
          <w:lang w:eastAsia="ru-RU"/>
        </w:rPr>
        <w:t xml:space="preserve"> г. №</w:t>
      </w:r>
      <w:r>
        <w:rPr>
          <w:rFonts w:ascii="Courier New" w:eastAsia="Times New Roman" w:hAnsi="Courier New" w:cs="Courier New"/>
          <w:lang w:eastAsia="ru-RU"/>
        </w:rPr>
        <w:t>76</w:t>
      </w:r>
      <w:r w:rsidRPr="00A0501E">
        <w:rPr>
          <w:rFonts w:ascii="Courier New" w:eastAsia="Times New Roman" w:hAnsi="Courier New" w:cs="Courier New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44"/>
      <w:bookmarkEnd w:id="1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Программа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 контролю в сфере благоустройства на 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A0501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94"/>
      <w:bookmarkEnd w:id="2"/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– Программа профилактики) разработана в соответствии со</w:t>
      </w:r>
      <w:r w:rsidRPr="00A0501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44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31 июля 2020 г. №248-ФЗ «О государственном контроле (надзоре) и муниципальном контроле в Российской Федерации»,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 июня 2021 г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С принятием Федерального закона от 11 июня 2021 года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 муниципального образования «</w:t>
      </w:r>
      <w:proofErr w:type="spell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До принятия Федерального закона №170-ФЗ контроль в сфере благоустройства не осуществлялся на системной основе в соответствии с 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A0501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осуществлялся исключительно </w:t>
      </w: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благоустройства. </w:t>
      </w:r>
    </w:p>
    <w:p w:rsidR="00A0501E" w:rsidRPr="00A0501E" w:rsidRDefault="00A0501E" w:rsidP="00A0501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Профилактическая деятельность в соответствии с </w:t>
      </w:r>
      <w:r w:rsidRPr="00A0501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0501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также – Администрация или контрольный орган) на системной основе</w:t>
      </w:r>
      <w:r w:rsidRPr="00A0501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не осуществлялась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0501E" w:rsidRPr="00A0501E" w:rsidRDefault="00A0501E" w:rsidP="00A050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проблемам, на решение которых направлена Программа профилактики, относятся случаи: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ненадлежащего содержания прилегающих территорий;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2)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несвоевременной </w:t>
      </w: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очистки кровель зданий, сооружений от снега, наледи и сосулек; </w:t>
      </w:r>
    </w:p>
    <w:p w:rsidR="00A0501E" w:rsidRPr="00A0501E" w:rsidRDefault="00A0501E" w:rsidP="00A0501E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A0501E" w:rsidRPr="00A0501E" w:rsidRDefault="00A0501E" w:rsidP="00A0501E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4) </w:t>
      </w:r>
      <w:r w:rsidRPr="00A0501E">
        <w:rPr>
          <w:rFonts w:ascii="Arial" w:eastAsia="Calibri" w:hAnsi="Arial" w:cs="Arial"/>
          <w:bCs/>
          <w:color w:val="000000"/>
          <w:sz w:val="24"/>
          <w:szCs w:val="24"/>
          <w:lang w:eastAsia="ru-RU"/>
        </w:rPr>
        <w:t>выгула животных</w:t>
      </w:r>
      <w:r w:rsidRPr="00A0501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и </w:t>
      </w:r>
      <w:r w:rsidRPr="00A0501E">
        <w:rPr>
          <w:rFonts w:ascii="Arial" w:eastAsia="Calibri" w:hAnsi="Arial" w:cs="Arial"/>
          <w:sz w:val="24"/>
          <w:szCs w:val="24"/>
          <w:lang w:eastAsia="ru-RU"/>
        </w:rPr>
        <w:t>выпаса сельскохозяйственных животных и птиц на территориях общего пользования.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0501E" w:rsidRPr="00A0501E" w:rsidRDefault="00A0501E" w:rsidP="00A0501E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zh-CN"/>
        </w:rPr>
      </w:pPr>
      <w:r w:rsidRPr="00A0501E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>Мероприятия Программы профилактики</w:t>
      </w:r>
      <w:r w:rsidRPr="00A0501E">
        <w:rPr>
          <w:rFonts w:ascii="Arial" w:eastAsia="Times New Roman" w:hAnsi="Arial" w:cs="Arial"/>
          <w:iCs/>
          <w:color w:val="000000"/>
          <w:sz w:val="24"/>
          <w:szCs w:val="24"/>
          <w:lang w:eastAsia="zh-CN"/>
        </w:rPr>
        <w:t xml:space="preserve"> будут способствовать </w:t>
      </w:r>
      <w:r w:rsidRPr="00A0501E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" w:name="Par175"/>
      <w:bookmarkEnd w:id="3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2.1. Основными целями Программы профилактики являются: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1) Укрепление </w:t>
      </w:r>
      <w:proofErr w:type="gramStart"/>
      <w:r w:rsidRPr="00A0501E">
        <w:rPr>
          <w:rFonts w:ascii="Arial" w:eastAsia="Times New Roman" w:hAnsi="Arial" w:cs="Arial"/>
          <w:sz w:val="24"/>
          <w:szCs w:val="24"/>
          <w:lang w:eastAsia="ru-RU"/>
        </w:rPr>
        <w:t>системы профилактики нарушений рисков причинения</w:t>
      </w:r>
      <w:proofErr w:type="gramEnd"/>
      <w:r w:rsidRPr="00A0501E">
        <w:rPr>
          <w:rFonts w:ascii="Arial" w:eastAsia="Times New Roman" w:hAnsi="Arial" w:cs="Arial"/>
          <w:sz w:val="24"/>
          <w:szCs w:val="24"/>
          <w:lang w:eastAsia="ru-RU"/>
        </w:rPr>
        <w:t xml:space="preserve"> вреда (ущерба) охраняемым законом ценностям;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A0501E" w:rsidRPr="00A0501E" w:rsidRDefault="00A0501E" w:rsidP="00A050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sz w:val="24"/>
          <w:szCs w:val="24"/>
          <w:lang w:eastAsia="ru-RU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При осуществлении муниципального контроля проводятся следующие виды профилактических мероприятий: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а) информирование;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б) объявление предостережения;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в) консультирование;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г) обобщение правоприменительной практики;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д) профилактический визит.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Cs/>
          <w:sz w:val="24"/>
          <w:szCs w:val="24"/>
          <w:lang w:eastAsia="ru-RU"/>
        </w:rPr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1"/>
        <w:gridCol w:w="4027"/>
        <w:gridCol w:w="2380"/>
        <w:gridCol w:w="2233"/>
      </w:tblGrid>
      <w:tr w:rsidR="00A0501E" w:rsidRPr="00A0501E" w:rsidTr="003E74B0">
        <w:trPr>
          <w:trHeight w:val="79"/>
        </w:trPr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1" w:type="dxa"/>
            <w:vAlign w:val="center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До 30 января года, следующего за </w:t>
            </w:r>
            <w:proofErr w:type="gram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iCs/>
                <w:sz w:val="24"/>
                <w:szCs w:val="24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t xml:space="preserve"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</w:t>
            </w:r>
            <w:r w:rsidRPr="00A0501E">
              <w:rPr>
                <w:rFonts w:ascii="Courier New" w:eastAsia="Times New Roman" w:hAnsi="Courier New" w:cs="Courier New"/>
                <w:iCs/>
                <w:sz w:val="24"/>
                <w:szCs w:val="24"/>
              </w:rPr>
              <w:lastRenderedPageBreak/>
              <w:t>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  <w:proofErr w:type="gramEnd"/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Консультирование: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Контрольный орган осуществляет консультирование контролируемых лиц и их представителей: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В виде устных разъяснений по телефону, посредством видео-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конференц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Посредством размещения на официальном сайте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Порядок обжалования решений Контрольного органа;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определяются положением о виде контроля.</w:t>
            </w:r>
          </w:p>
          <w:p w:rsidR="00A0501E" w:rsidRPr="00A0501E" w:rsidRDefault="00A0501E" w:rsidP="00A0501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lang w:eastAsia="ru-RU"/>
              </w:rPr>
              <w:t>Контролируемое лицо вправе направить запрос о предоставлении 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501E" w:rsidRPr="00A0501E" w:rsidTr="003E74B0">
        <w:tc>
          <w:tcPr>
            <w:tcW w:w="95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конференц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 связи.</w:t>
            </w:r>
          </w:p>
        </w:tc>
        <w:tc>
          <w:tcPr>
            <w:tcW w:w="2409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91" w:type="dxa"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 w:rsidRPr="00A0501E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Показатели результативности и эффективности </w:t>
      </w:r>
      <w:proofErr w:type="gramStart"/>
      <w:r w:rsidRPr="00A050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 профилактики рисков причинения вреда</w:t>
      </w:r>
      <w:proofErr w:type="gramEnd"/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A0501E" w:rsidRPr="00A0501E" w:rsidTr="003E74B0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 w:rsidRPr="00A0501E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A0501E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Величина</w:t>
            </w:r>
          </w:p>
        </w:tc>
      </w:tr>
      <w:tr w:rsidR="00A0501E" w:rsidRPr="00A0501E" w:rsidTr="003E74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A0501E" w:rsidRPr="00A0501E" w:rsidTr="003E74B0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22.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 xml:space="preserve">90% от числа </w:t>
            </w:r>
            <w:proofErr w:type="gramStart"/>
            <w:r w:rsidRPr="00A0501E">
              <w:rPr>
                <w:rFonts w:ascii="Courier New" w:eastAsia="Times New Roman" w:hAnsi="Courier New" w:cs="Courier New"/>
              </w:rPr>
              <w:t>обратившихся</w:t>
            </w:r>
            <w:proofErr w:type="gramEnd"/>
          </w:p>
        </w:tc>
      </w:tr>
      <w:tr w:rsidR="00A0501E" w:rsidRPr="00A0501E" w:rsidTr="003E74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33.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1E" w:rsidRPr="00A0501E" w:rsidRDefault="00A0501E" w:rsidP="00A05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0501E">
              <w:rPr>
                <w:rFonts w:ascii="Courier New" w:eastAsia="Times New Roman" w:hAnsi="Courier New" w:cs="Courier New"/>
              </w:rPr>
              <w:t>Не менее 1 мероприятий, проведенных Контрольным (надзорным) органом</w:t>
            </w:r>
          </w:p>
        </w:tc>
      </w:tr>
    </w:tbl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A0501E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</w:t>
      </w: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0501E" w:rsidRPr="00A0501E" w:rsidRDefault="00A0501E" w:rsidP="00A050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0501E" w:rsidRDefault="00A0501E"/>
    <w:sectPr w:rsidR="00A0501E" w:rsidSect="0084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1E"/>
    <w:rsid w:val="00207128"/>
    <w:rsid w:val="002F367F"/>
    <w:rsid w:val="00A0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5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2</cp:revision>
  <cp:lastPrinted>2025-02-27T06:32:00Z</cp:lastPrinted>
  <dcterms:created xsi:type="dcterms:W3CDTF">2025-04-28T03:17:00Z</dcterms:created>
  <dcterms:modified xsi:type="dcterms:W3CDTF">2025-04-28T03:17:00Z</dcterms:modified>
</cp:coreProperties>
</file>