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80" w:rsidRPr="00EF4F80" w:rsidRDefault="00C66C91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24.12.2019г. №143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1D59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ЛЮРЫ</w:t>
      </w: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ОБ ОПЛАТЕ ТРУДА МУНИЦИПАЛЬНЫХ СЛУЖАЩИХ В АДМИНИСТРАЦИИ МО «</w:t>
      </w:r>
      <w:r w:rsidR="001D59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ЛЮРЫ</w:t>
      </w: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D59C9" w:rsidRPr="006925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указом Губернатора Иркутской области №255-уг от 25 октября 2019 года «О размерах должностных окладов и ежемесячного денежного поощрения государственных гражданских служащих иркутской области»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, Уставом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F4F8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C26BA" w:rsidRDefault="00EF4F80" w:rsidP="006C26BA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624" w:hanging="45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59C9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1D59C9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об оплате труда  муниципальных служащих в администрации МО «</w:t>
      </w:r>
      <w:r w:rsidR="001D59C9">
        <w:rPr>
          <w:rFonts w:ascii="Arial" w:eastAsia="Times New Roman" w:hAnsi="Arial" w:cs="Arial"/>
          <w:bCs/>
          <w:sz w:val="24"/>
          <w:szCs w:val="24"/>
          <w:lang w:eastAsia="ru-RU"/>
        </w:rPr>
        <w:t>Люры</w:t>
      </w:r>
      <w:r w:rsidRPr="001D59C9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1D59C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1D59C9" w:rsidRPr="001D59C9">
        <w:rPr>
          <w:rFonts w:ascii="Arial" w:eastAsia="Times New Roman" w:hAnsi="Arial" w:cs="Arial"/>
          <w:sz w:val="24"/>
          <w:szCs w:val="24"/>
          <w:lang w:eastAsia="ru-RU"/>
        </w:rPr>
        <w:t>(приложение №1).</w:t>
      </w:r>
    </w:p>
    <w:p w:rsidR="006C26BA" w:rsidRPr="006C26BA" w:rsidRDefault="006C26BA" w:rsidP="006C26BA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624" w:hanging="45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C26BA">
        <w:rPr>
          <w:rFonts w:ascii="Arial" w:eastAsia="Times New Roman" w:hAnsi="Arial" w:cs="Arial"/>
          <w:sz w:val="24"/>
          <w:szCs w:val="24"/>
        </w:rPr>
        <w:t xml:space="preserve">Признать утратившим силу следующие Решение Думы муниципального образования «Люры» </w:t>
      </w:r>
    </w:p>
    <w:p w:rsidR="006C26BA" w:rsidRPr="00940443" w:rsidRDefault="006C26BA" w:rsidP="006C26B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0443">
        <w:rPr>
          <w:rFonts w:ascii="Arial" w:eastAsia="Times New Roman" w:hAnsi="Arial" w:cs="Arial"/>
          <w:sz w:val="24"/>
          <w:szCs w:val="24"/>
        </w:rPr>
        <w:t xml:space="preserve">от 20.10.2017г  №85  «Положение </w:t>
      </w:r>
      <w:r w:rsidRPr="00940443">
        <w:rPr>
          <w:rFonts w:ascii="Arial" w:hAnsi="Arial" w:cs="Arial"/>
          <w:sz w:val="24"/>
          <w:szCs w:val="24"/>
        </w:rPr>
        <w:t>об оплате труда в органах местного самоуправления муниципального образования «Люры»».</w:t>
      </w:r>
    </w:p>
    <w:p w:rsidR="006C26BA" w:rsidRPr="00866492" w:rsidRDefault="006C26BA" w:rsidP="006C26B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04.09.2018г. №111 «О</w:t>
      </w:r>
      <w:r w:rsidRPr="00866492">
        <w:rPr>
          <w:rFonts w:ascii="Arial" w:hAnsi="Arial" w:cs="Arial"/>
          <w:sz w:val="24"/>
          <w:szCs w:val="24"/>
        </w:rPr>
        <w:t xml:space="preserve"> внесении изменений и дополнений в положение об оплате труда в органах местного самоуправления муниципального образования «Люры», утвержденное решением Думы МО «Люры» №85 от 20.10.2017 года»</w:t>
      </w:r>
    </w:p>
    <w:p w:rsidR="006C26BA" w:rsidRPr="00866492" w:rsidRDefault="006C26BA" w:rsidP="006C26B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15.08.2019г. №131 «Об увеличении (индексации) размеров окладов месячного денежного содержания муниципальных служащих администрации МО «Люры»</w:t>
      </w:r>
      <w:r w:rsidRPr="00866492">
        <w:rPr>
          <w:rFonts w:ascii="Arial" w:hAnsi="Arial" w:cs="Arial"/>
          <w:sz w:val="24"/>
          <w:szCs w:val="32"/>
        </w:rPr>
        <w:t>»</w:t>
      </w:r>
    </w:p>
    <w:p w:rsidR="006C26BA" w:rsidRPr="00866492" w:rsidRDefault="006C26BA" w:rsidP="006C26B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15.08.2019г. №132 «О</w:t>
      </w:r>
      <w:r w:rsidRPr="00866492">
        <w:rPr>
          <w:rFonts w:ascii="Arial" w:hAnsi="Arial" w:cs="Arial"/>
          <w:sz w:val="24"/>
          <w:szCs w:val="32"/>
        </w:rPr>
        <w:t xml:space="preserve"> внесении изменений в положение об оплате труда муниципальных служащи</w:t>
      </w:r>
      <w:r>
        <w:rPr>
          <w:rFonts w:ascii="Arial" w:hAnsi="Arial" w:cs="Arial"/>
          <w:sz w:val="24"/>
          <w:szCs w:val="32"/>
        </w:rPr>
        <w:t>х в муниципальном образовании «Л</w:t>
      </w:r>
      <w:r w:rsidRPr="00866492">
        <w:rPr>
          <w:rFonts w:ascii="Arial" w:hAnsi="Arial" w:cs="Arial"/>
          <w:sz w:val="24"/>
          <w:szCs w:val="32"/>
        </w:rPr>
        <w:t>юры»»</w:t>
      </w:r>
    </w:p>
    <w:p w:rsidR="006C26BA" w:rsidRPr="00866492" w:rsidRDefault="006C26BA" w:rsidP="006C26B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29.10.2019г. №138 «О</w:t>
      </w:r>
      <w:r w:rsidRPr="00866492">
        <w:rPr>
          <w:rFonts w:ascii="Arial" w:hAnsi="Arial" w:cs="Arial"/>
          <w:sz w:val="24"/>
          <w:szCs w:val="32"/>
        </w:rPr>
        <w:t xml:space="preserve"> внесении изменений в положение об оплате труда муниципальных служащи</w:t>
      </w:r>
      <w:r>
        <w:rPr>
          <w:rFonts w:ascii="Arial" w:hAnsi="Arial" w:cs="Arial"/>
          <w:sz w:val="24"/>
          <w:szCs w:val="32"/>
        </w:rPr>
        <w:t>х в муниципальном образовании «Л</w:t>
      </w:r>
      <w:r w:rsidRPr="00866492">
        <w:rPr>
          <w:rFonts w:ascii="Arial" w:hAnsi="Arial" w:cs="Arial"/>
          <w:sz w:val="24"/>
          <w:szCs w:val="32"/>
        </w:rPr>
        <w:t>юры»»</w:t>
      </w:r>
    </w:p>
    <w:p w:rsidR="001D59C9" w:rsidRPr="001D59C9" w:rsidRDefault="001D59C9" w:rsidP="001D59C9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624" w:hanging="45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59C9">
        <w:rPr>
          <w:rFonts w:ascii="Arial" w:hAnsi="Arial" w:cs="Arial"/>
          <w:sz w:val="24"/>
          <w:szCs w:val="24"/>
        </w:rPr>
        <w:t>Опубликовать настоящее решение в газете «Вестник МО «Люры», а также на официальном сайте МО «Люры» в информационно – телекоммуникационной сети «Интернет».</w:t>
      </w:r>
    </w:p>
    <w:p w:rsidR="001D59C9" w:rsidRPr="001D59C9" w:rsidRDefault="001D59C9" w:rsidP="001D59C9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624" w:hanging="45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59C9">
        <w:rPr>
          <w:rFonts w:ascii="Arial" w:eastAsia="Times New Roman" w:hAnsi="Arial" w:cs="Arial"/>
          <w:sz w:val="24"/>
          <w:szCs w:val="24"/>
        </w:rPr>
        <w:t xml:space="preserve">Настоящее решение вступает в силу после официального опубликования, но свои  действия распространяет на правоотношения, возникшие с  1 </w:t>
      </w:r>
      <w:r>
        <w:rPr>
          <w:rFonts w:ascii="Arial" w:eastAsia="Times New Roman" w:hAnsi="Arial" w:cs="Arial"/>
          <w:sz w:val="24"/>
          <w:szCs w:val="24"/>
        </w:rPr>
        <w:t>октября</w:t>
      </w:r>
      <w:r w:rsidRPr="001D59C9">
        <w:rPr>
          <w:rFonts w:ascii="Arial" w:eastAsia="Times New Roman" w:hAnsi="Arial" w:cs="Arial"/>
          <w:sz w:val="24"/>
          <w:szCs w:val="24"/>
        </w:rPr>
        <w:t xml:space="preserve"> 2019 года.</w:t>
      </w:r>
    </w:p>
    <w:p w:rsidR="00EF4F80" w:rsidRPr="00EF4F80" w:rsidRDefault="00EF4F80" w:rsidP="001D59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F4F80" w:rsidRPr="00EF4F80" w:rsidRDefault="001D59C9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Мухадаев Г.А.</w:t>
      </w:r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F4F80" w:rsidRPr="00EF4F80" w:rsidRDefault="001D59C9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Буентаева А.В.</w:t>
      </w:r>
    </w:p>
    <w:p w:rsid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C9" w:rsidRDefault="001D59C9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C9" w:rsidRDefault="001D59C9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C9" w:rsidRPr="00EF4F80" w:rsidRDefault="001D59C9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C9" w:rsidRDefault="001D59C9" w:rsidP="001D59C9">
      <w:pPr>
        <w:spacing w:after="0" w:line="100" w:lineRule="atLeast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№1</w:t>
      </w:r>
    </w:p>
    <w:p w:rsidR="001D59C9" w:rsidRDefault="001D59C9" w:rsidP="001D59C9">
      <w:pPr>
        <w:spacing w:after="0" w:line="100" w:lineRule="atLeast"/>
        <w:ind w:left="6237" w:firstLine="3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Решению  Думы МО «Люры»</w:t>
      </w:r>
    </w:p>
    <w:p w:rsidR="00EF4F80" w:rsidRDefault="00C66C91" w:rsidP="001D59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24.12.2019 г. №143</w:t>
      </w:r>
    </w:p>
    <w:p w:rsidR="001D59C9" w:rsidRPr="00EF4F80" w:rsidRDefault="001D59C9" w:rsidP="001D59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 ОПЛАТЕ ТРУДА МУНИЦИПАЛЬНЫХ СЛУЖАЩИХ В МУНИЦИПАЛЬНОМ ОБРАЗОВАНИИ «</w:t>
      </w:r>
      <w:r w:rsidR="001D59C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ЛЮРЫ</w:t>
      </w:r>
      <w:r w:rsidRPr="00EF4F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»</w:t>
      </w:r>
      <w:r w:rsidRPr="00EF4F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ГЛАВА 1. ОБЩИЕ ПОЛОЖЕНИЯ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1. Настоящее Положение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Трудовым </w:t>
      </w:r>
      <w:hyperlink r:id="rId7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Федеральным </w:t>
      </w:r>
      <w:hyperlink r:id="rId8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6 октября 2003 года № 131-ФЗ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Федеральным </w:t>
      </w:r>
      <w:hyperlink r:id="rId9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2 марта 2007 года № 25-ФЗ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муниципальной службе в Российской Федерации», </w:t>
      </w:r>
      <w:hyperlink r:id="rId10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15 октября 2007 года № 88-оз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 отдельных вопросах муниципальной службы в Иркутской области», Уставом  муниципального образования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определяет размер и условия оплаты труда муниципальных служащих 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1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EF4F80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ГЛАВА  2. ДЕНЕЖНОЕ СОДЕРЖАНИЕ МУНИЦИПАЛЬНОГО СЛУЖАЩЕГО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ежемесячная надбавка к должностному окладу за выслугу лет на муниципальной службе;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ежемесячная надбавка к должностному окладу за особые условия муниципальной службы;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премии за выполнение особо важных и сложных заданий;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ежемесячное денежное поощрение;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 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 Размеры должностного оклада и всех выплат указываются в трудовом договоре с муниципальным служащим.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0"/>
      <w:bookmarkEnd w:id="1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ГЛАВА 3. УСЛОВИЯ И ОСУЩЕСТВЛЕНИЕ ВЫПЛАТЫ ДЕНЕЖНОГО СОДЕРЖАНИЯ МУНИЦИПАЛЬНОГО СЛУЖАЩЕГО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1. Должностной оклад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по тексту - глава администрации).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  <w:r w:rsidRPr="00EF4F80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2. Ежемесячная надбавка к должностному окладу за классный чин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со дня присвоения муниципальному служащему соответствующего классного чина.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3. Ежемесячная надбавка к должностному окладу за выслугу лет на муниципальной службе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при стаже муниципальной службы от 1 года до 5 лет – 10 %;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при стаже муниципальной службы от 5 лет до 10 лет – 15 %;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при стаже муниципальной службы от 10 лет до 15 лет – 20 %;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при стаже свыше 15 лет муниципальной службы - 30%.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стаж муниципальной службы</w:t>
      </w:r>
      <w:r w:rsidRPr="00EF4F80">
        <w:rPr>
          <w:rFonts w:ascii="Arial" w:eastAsia="Times New Roman" w:hAnsi="Arial" w:cs="Arial"/>
          <w:color w:val="00B0F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муниципальным служащим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r w:rsidR="001D59C9">
        <w:rPr>
          <w:rFonts w:ascii="Arial" w:eastAsia="Times New Roman" w:hAnsi="Arial" w:cs="Arial"/>
          <w:color w:val="00B050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», ответственный за кадровую работу, направляет в течение пяти рабочих дней копию данного заявления с приложенными к заявлению муниципальным служащим документами и копиями трудовой книжки и должностной инструкции работника  в Комиссию. Копии трудовой книжки и должностной инструкции работника заверяются специалистом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»,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» ответственному за кадровую работу. Протокол составляется по форме определенной в Приложении 4 к настоящему Положению. 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ПОРЯДОК НАЧИСЛЕНИЯ И ВЫПЛАТЫ НАДБАВКИ ЗА ВЫСЛУГУ ЛЕТ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3.7. Надбавка за выслугу лет учитывается во всех случаях исчисления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Если право на назначение или изменение размера надбавки за выслугу лет наступило в период пребывания муниципального служащего в очередном или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ПОРЯДОК КОНТРОЛЯ И ОТВЕТСТВЕННОСТЬ ЗА СОБЛЮДЕНИЕ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УСТАНОВЛЕННОГО ПОРЯДКА НАЧИСЛЕНИЯ НАДБАВКИ ЗА ВЫСЛУГУ ЛЕТ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ответственного за кадровую работу.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4. Ежемесячная надбавка к должностному окладу за особые условия муниципальной службы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по главной группе должностей муниципальной службы – от 120 до 150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по ведущей группе должностей муниципальной службы – от 90 до 120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по старшей группе должностей муниципальной службы – от 60 до 90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по младшей группе должностей муниципальной службы до 60 процентов должностного оклада.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компетентность при выполнении наиболее важных, сложных и ответственных работ;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F4F80">
        <w:rPr>
          <w:rFonts w:ascii="Arial" w:eastAsia="Times New Roman" w:hAnsi="Arial" w:cs="Arial"/>
          <w:color w:val="00B05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и организации местного самоуправления 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6) степень участия в нормотворчестве: участие в разработке нормативных правовых актов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8) сложность, срочность и объем выполняемой работы;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9) опыт работы по специальности и замещаемой должности;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10) уровень и степень принятия решений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4.4. Надбавка за особые условия муниципальной службы устанавливается распоряжением главы администрации.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на текущий финансовый год.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5. Премия за выполнение особо важных и сложных заданий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5.1. 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5.4. Размер премии устанавливается в абсолютном размере (рублях) или в процентах к должностному окладу.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5.5. При определении размера премии учитываются следующие критерии: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объем, сложность и важность выполненного задания;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», определенной сфере деятельности;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124"/>
      <w:bookmarkEnd w:id="2"/>
      <w:r w:rsidRPr="00EF4F80">
        <w:rPr>
          <w:rFonts w:ascii="Arial" w:eastAsia="Times New Roman" w:hAnsi="Arial" w:cs="Arial"/>
          <w:sz w:val="24"/>
          <w:szCs w:val="24"/>
          <w:lang w:eastAsia="ru-RU"/>
        </w:rPr>
        <w:t>5.7. Премия не выплачивается в случае отсутствия экономии средств фонда оплаты труда.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Раздел. 6 Ежемесячное денежное поощрение 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EF4F80" w:rsidRPr="00EF4F80" w:rsidRDefault="00EF4F80" w:rsidP="00C5211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профессиональное выполнение должностных обязанностей;</w:t>
      </w:r>
    </w:p>
    <w:p w:rsidR="00EF4F80" w:rsidRPr="00EF4F80" w:rsidRDefault="00EF4F80" w:rsidP="00C5211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EF4F80" w:rsidRPr="00EF4F80" w:rsidRDefault="00EF4F80" w:rsidP="00C5211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достижение муниципальным служащим значимых результатов профессиональной деятельности;</w:t>
      </w:r>
    </w:p>
    <w:p w:rsidR="00EF4F80" w:rsidRPr="00EF4F80" w:rsidRDefault="00EF4F80" w:rsidP="00C5211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Раздел 7. </w:t>
      </w:r>
      <w:bookmarkStart w:id="3" w:name="sub_9218"/>
      <w:r w:rsidRPr="00EF4F80">
        <w:rPr>
          <w:rFonts w:ascii="Arial" w:eastAsia="Times New Roman" w:hAnsi="Arial" w:cs="Arial"/>
          <w:sz w:val="24"/>
          <w:szCs w:val="24"/>
          <w:lang w:eastAsia="ru-RU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7.1. При уходе муниципального служащего в установленном  законодательством порядке в ежегодный оплачиваемый отпуск, ему производится единовременная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выплата в размере двух должностных окладов и материальная помощь в размере одного должностного оклада.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C5211A" w:rsidRPr="00EF4F80" w:rsidRDefault="00C5211A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8. Материальная помощь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8.1. </w:t>
      </w:r>
      <w:bookmarkEnd w:id="3"/>
      <w:r w:rsidRPr="00EF4F80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юбилейными датами (50, 55, 60, 65 лет) со дня рождения муниципального служащего;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профессиональным праздником муниципального служащего;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регистрацией брака муниципальным служащим;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со смертью супруги (супруга), детей, родителей;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 рождением (усыновлением) ребенка;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необходимостью дорогостоящего лечения и приобретения дорогостоящих медикаментов;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8.3. Решение о выплате материальной помощи оформляется распоряжением главы администрации 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8.4. Материальная помощь выплачивается в пределах фонда оплаты труда муниципальных служащих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на текущий финансовый год.</w:t>
      </w:r>
    </w:p>
    <w:p w:rsid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8.5. В случае смерти муниципального служащего материальная помощь выплачивается членам семьи.</w:t>
      </w:r>
    </w:p>
    <w:p w:rsidR="00C5211A" w:rsidRDefault="00C5211A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Pr="00EF4F80" w:rsidRDefault="00C66C91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к П</w:t>
      </w:r>
      <w:r w:rsidRPr="003C128B">
        <w:rPr>
          <w:rFonts w:ascii="Courier New" w:eastAsia="Times New Roman" w:hAnsi="Courier New" w:cs="Courier New"/>
          <w:bCs/>
          <w:lang w:eastAsia="ru-RU"/>
        </w:rPr>
        <w:t>оложению об оплате труда  муниципальных служащих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bCs/>
          <w:lang w:eastAsia="ru-RU"/>
        </w:rPr>
        <w:t xml:space="preserve"> в муниципальном образовании «</w:t>
      </w:r>
      <w:r w:rsidR="001D59C9">
        <w:rPr>
          <w:rFonts w:ascii="Courier New" w:eastAsia="Times New Roman" w:hAnsi="Courier New" w:cs="Courier New"/>
          <w:bCs/>
          <w:lang w:eastAsia="ru-RU"/>
        </w:rPr>
        <w:t>Люры</w:t>
      </w:r>
      <w:r w:rsidRPr="003C128B">
        <w:rPr>
          <w:rFonts w:ascii="Courier New" w:eastAsia="Times New Roman" w:hAnsi="Courier New" w:cs="Courier New"/>
          <w:bCs/>
          <w:lang w:eastAsia="ru-RU"/>
        </w:rPr>
        <w:t>»</w:t>
      </w:r>
    </w:p>
    <w:p w:rsidR="00A97724" w:rsidRPr="00EF4F80" w:rsidRDefault="00A97724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РАЗМЕРЫ ДОЛЖНОСТНЫХ ОКЛАДОВ И ЕЖЕМЕСЯЧНОГО ДЕНЕЖНОГО ПООЩРЕНИЯ МУНИЦИПАЛЬНЫХ СЛУЖАЩИХ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ежемесячного денежного поощрения (должностных окладов в месяц)</w:t>
            </w:r>
          </w:p>
        </w:tc>
      </w:tr>
      <w:tr w:rsidR="00EF4F80" w:rsidRPr="00EF4F80" w:rsidTr="00B6413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 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</w:tbl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8B" w:rsidRDefault="003C128B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Приложение 2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к П</w:t>
      </w:r>
      <w:r w:rsidRPr="003C128B">
        <w:rPr>
          <w:rFonts w:ascii="Courier New" w:eastAsia="Times New Roman" w:hAnsi="Courier New" w:cs="Courier New"/>
          <w:bCs/>
          <w:lang w:eastAsia="ru-RU"/>
        </w:rPr>
        <w:t xml:space="preserve">оложению об оплате труда  муниципальных служащих </w:t>
      </w:r>
    </w:p>
    <w:p w:rsidR="00EF4F80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bCs/>
          <w:lang w:eastAsia="ru-RU"/>
        </w:rPr>
        <w:t>в муниципальном образовании «</w:t>
      </w:r>
      <w:r w:rsidR="001D59C9">
        <w:rPr>
          <w:rFonts w:ascii="Courier New" w:eastAsia="Times New Roman" w:hAnsi="Courier New" w:cs="Courier New"/>
          <w:bCs/>
          <w:lang w:eastAsia="ru-RU"/>
        </w:rPr>
        <w:t>Люры</w:t>
      </w:r>
      <w:r w:rsidRPr="003C128B">
        <w:rPr>
          <w:rFonts w:ascii="Courier New" w:eastAsia="Times New Roman" w:hAnsi="Courier New" w:cs="Courier New"/>
          <w:bCs/>
          <w:lang w:eastAsia="ru-RU"/>
        </w:rPr>
        <w:t>»</w:t>
      </w:r>
    </w:p>
    <w:p w:rsidR="003C128B" w:rsidRPr="003C128B" w:rsidRDefault="003C128B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РАЗМЕР ЕЖЕМЕСЯЧНОЙ НАДБАВКИ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ДОЛЖНОСТНОМУ ОКЛАДУ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ЗА КЛАССНЫЙ ЧИН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СЛУЖАЩЕГО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="001D59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EF4F80" w:rsidRPr="00EF4F80" w:rsidTr="00B6413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172CD1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1054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172CD1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967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172CD1" w:rsidRDefault="00172CD1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793</w:t>
            </w:r>
          </w:p>
        </w:tc>
      </w:tr>
    </w:tbl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Pr="00EF4F80" w:rsidRDefault="00C66C91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lastRenderedPageBreak/>
        <w:t>Приложение 3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 xml:space="preserve">к Положению об оплате труда  муниципальных служащих 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в муниципальном образовании «</w:t>
      </w:r>
      <w:r w:rsidR="001D59C9">
        <w:rPr>
          <w:rFonts w:ascii="Courier New" w:eastAsia="Times New Roman" w:hAnsi="Courier New" w:cs="Courier New"/>
          <w:lang w:eastAsia="ru-RU"/>
        </w:rPr>
        <w:t>Люры</w:t>
      </w:r>
      <w:r w:rsidRPr="003C128B">
        <w:rPr>
          <w:rFonts w:ascii="Courier New" w:eastAsia="Times New Roman" w:hAnsi="Courier New" w:cs="Courier New"/>
          <w:lang w:eastAsia="ru-RU"/>
        </w:rPr>
        <w:t>»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Главе администрации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Ф.И.О. главы администрации МО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Ф.И.О. (полностью) муниципального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служащего (работника)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EF4F80" w:rsidRPr="00EF4F80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муниципальной службы (работы) иные периоды работы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ой должности, с ____________ по 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В указанный период работы занимался вопроса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 xml:space="preserve">ми 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Полученные опыт и знания, приобретенные в вышеуказанный период работы,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>ты для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br/>
        <w:t>выполнения обязанностей___________________________________________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должностной инструкцией)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ости</w:t>
      </w:r>
    </w:p>
    <w:p w:rsidR="00EF4F80" w:rsidRPr="00EF4F80" w:rsidRDefault="00C5211A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(наименование 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t>должности)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C91" w:rsidRPr="00EF4F80" w:rsidRDefault="00C66C91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lastRenderedPageBreak/>
        <w:t>Приложение 4</w:t>
      </w:r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к Положению об оплате труда  муниципальных служащих в</w:t>
      </w:r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 xml:space="preserve"> муниципальном образовании «</w:t>
      </w:r>
      <w:r w:rsidR="001D59C9">
        <w:rPr>
          <w:rFonts w:ascii="Courier New" w:eastAsia="Times New Roman" w:hAnsi="Courier New" w:cs="Courier New"/>
          <w:lang w:eastAsia="ru-RU"/>
        </w:rPr>
        <w:t>Люры</w:t>
      </w:r>
      <w:r w:rsidRPr="003C128B">
        <w:rPr>
          <w:rFonts w:ascii="Courier New" w:eastAsia="Times New Roman" w:hAnsi="Courier New" w:cs="Courier New"/>
          <w:lang w:eastAsia="ru-RU"/>
        </w:rPr>
        <w:t>»</w:t>
      </w: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муниципальной службы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"____" 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                                        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Pr="00EF4F80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>атель комиссии:</w:t>
      </w:r>
    </w:p>
    <w:p w:rsidR="00EF4F80" w:rsidRPr="00EF4F80" w:rsidRDefault="00C5211A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 муниципальной службы</w:t>
      </w:r>
    </w:p>
    <w:p w:rsidR="00EF4F80" w:rsidRPr="00EF4F80" w:rsidRDefault="00EF4F80" w:rsidP="00EF4F8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Фамилия, имя, отчес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тво:____________________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 Должность:__________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3.Место работы:________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 Год рождения: 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утвержденным решением Думы МО «</w:t>
      </w:r>
      <w:r w:rsidR="001D59C9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 от _____________20___г. №___, изучив трудовую деятельность для подтверждения стажа работы муниципальной службы комиссия установила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44"/>
        <w:gridCol w:w="1456"/>
        <w:gridCol w:w="736"/>
        <w:gridCol w:w="800"/>
        <w:gridCol w:w="746"/>
        <w:gridCol w:w="2385"/>
        <w:gridCol w:w="2468"/>
      </w:tblGrid>
      <w:tr w:rsidR="00EF4F80" w:rsidRPr="00EF4F80" w:rsidTr="00B64137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EF4F80" w:rsidRPr="00EF4F80" w:rsidTr="00B64137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стаж муниципальной службы по состоянию на </w:t>
      </w:r>
      <w:r w:rsidR="006B718C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состав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ляет «__» лет 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___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. (прописью) Имеет право на надбавку за выслугу лет на муниципальной службе в размере ___% к должностном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у окладу с ____    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20___года  включительно.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A97724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комиссии                                                   </w:t>
      </w:r>
    </w:p>
    <w:p w:rsidR="00EF4F80" w:rsidRP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         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</w:p>
    <w:p w:rsidR="00EF4F80" w:rsidRP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</w:t>
      </w:r>
    </w:p>
    <w:p w:rsidR="00EF4F80" w:rsidRPr="006B718C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</w:p>
    <w:p w:rsidR="00835AB3" w:rsidRDefault="00835AB3"/>
    <w:sectPr w:rsidR="00835AB3" w:rsidSect="00691977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222" w:rsidRDefault="00431222">
      <w:pPr>
        <w:spacing w:after="0" w:line="240" w:lineRule="auto"/>
      </w:pPr>
      <w:r>
        <w:separator/>
      </w:r>
    </w:p>
  </w:endnote>
  <w:endnote w:type="continuationSeparator" w:id="0">
    <w:p w:rsidR="00431222" w:rsidRDefault="00431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222" w:rsidRDefault="00431222">
      <w:pPr>
        <w:spacing w:after="0" w:line="240" w:lineRule="auto"/>
      </w:pPr>
      <w:r>
        <w:separator/>
      </w:r>
    </w:p>
  </w:footnote>
  <w:footnote w:type="continuationSeparator" w:id="0">
    <w:p w:rsidR="00431222" w:rsidRDefault="00431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97C1A"/>
    <w:multiLevelType w:val="hybridMultilevel"/>
    <w:tmpl w:val="9C9A6C48"/>
    <w:lvl w:ilvl="0" w:tplc="AAB8F178">
      <w:start w:val="1"/>
      <w:numFmt w:val="decimal"/>
      <w:lvlText w:val="%1."/>
      <w:lvlJc w:val="left"/>
      <w:pPr>
        <w:ind w:left="1590" w:hanging="105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35DDC"/>
    <w:multiLevelType w:val="hybridMultilevel"/>
    <w:tmpl w:val="EEEEC3DE"/>
    <w:lvl w:ilvl="0" w:tplc="AAB8F178">
      <w:start w:val="1"/>
      <w:numFmt w:val="decimal"/>
      <w:lvlText w:val="%1."/>
      <w:lvlJc w:val="left"/>
      <w:pPr>
        <w:ind w:left="1590" w:hanging="105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FF47D6"/>
    <w:multiLevelType w:val="hybridMultilevel"/>
    <w:tmpl w:val="279ABCC4"/>
    <w:lvl w:ilvl="0" w:tplc="22E88DEC">
      <w:start w:val="1"/>
      <w:numFmt w:val="decimal"/>
      <w:lvlText w:val="%1)"/>
      <w:lvlJc w:val="left"/>
      <w:pPr>
        <w:ind w:left="112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80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57C38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2CD1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59C9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42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5C37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128B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1222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87994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B718C"/>
    <w:rsid w:val="006C1140"/>
    <w:rsid w:val="006C1CC3"/>
    <w:rsid w:val="006C252B"/>
    <w:rsid w:val="006C26BA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5F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97724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11A"/>
    <w:rsid w:val="00C52652"/>
    <w:rsid w:val="00C5406F"/>
    <w:rsid w:val="00C56F6A"/>
    <w:rsid w:val="00C57B72"/>
    <w:rsid w:val="00C6231F"/>
    <w:rsid w:val="00C629F8"/>
    <w:rsid w:val="00C64802"/>
    <w:rsid w:val="00C6593D"/>
    <w:rsid w:val="00C66C91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4F80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C67A57-F21C-4EEE-B8C8-CDD7BBDE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4F8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F4F80"/>
    <w:rPr>
      <w:rFonts w:ascii="Calibri" w:eastAsia="Times New Roman" w:hAnsi="Calibri" w:cs="Times New Roman"/>
      <w:lang w:val="x-none" w:eastAsia="x-none"/>
    </w:rPr>
  </w:style>
  <w:style w:type="paragraph" w:styleId="a5">
    <w:name w:val="List Paragraph"/>
    <w:basedOn w:val="a"/>
    <w:uiPriority w:val="34"/>
    <w:qFormat/>
    <w:rsid w:val="001D59C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D5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4D5E88D5D5ADD07g8JE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6C3E4D5E88D5D5ADD07g8J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9D34AB7F6564AAFE8C0D24270ABD2B8966B747A317966E57241E821537CC45m2d0C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46E6C90DAFB2009846BAE16A527DFA0A1B0ADDDCEEAD9BAD402018050875A2Eg8J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6E6C90DAFB2009846BB01BB34B85ACA1BCF4D2C2E9D5E88D5D5ADD07g8J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3892</Words>
  <Characters>22188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Lury</cp:lastModifiedBy>
  <cp:revision>5</cp:revision>
  <cp:lastPrinted>2018-05-16T04:10:00Z</cp:lastPrinted>
  <dcterms:created xsi:type="dcterms:W3CDTF">2019-12-12T04:12:00Z</dcterms:created>
  <dcterms:modified xsi:type="dcterms:W3CDTF">2019-12-27T01:16:00Z</dcterms:modified>
</cp:coreProperties>
</file>