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716" w:rsidRDefault="00D33716" w:rsidP="00D33716">
      <w:pPr>
        <w:pStyle w:val="ConsTitle"/>
        <w:ind w:right="-185" w:firstLineChars="950" w:firstLine="2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ВЕСТНИК МО «ЛЮРЫ»</w:t>
      </w:r>
    </w:p>
    <w:p w:rsidR="00D33716" w:rsidRDefault="00D33716" w:rsidP="00D33716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Газета  муниципального образования «Люры»</w:t>
      </w:r>
    </w:p>
    <w:p w:rsidR="00D33716" w:rsidRDefault="00D33716" w:rsidP="00D33716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№9 от 15.06.2019 г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gramStart"/>
      <w:r>
        <w:rPr>
          <w:rFonts w:ascii="Times New Roman" w:hAnsi="Times New Roman"/>
          <w:sz w:val="28"/>
          <w:szCs w:val="28"/>
        </w:rPr>
        <w:t>.Л</w:t>
      </w:r>
      <w:proofErr w:type="gramEnd"/>
      <w:r>
        <w:rPr>
          <w:rFonts w:ascii="Times New Roman" w:hAnsi="Times New Roman"/>
          <w:sz w:val="28"/>
          <w:szCs w:val="28"/>
        </w:rPr>
        <w:t>юры</w:t>
      </w:r>
      <w:proofErr w:type="spellEnd"/>
    </w:p>
    <w:p w:rsidR="00D33716" w:rsidRDefault="00D33716" w:rsidP="00D33716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</w:p>
    <w:p w:rsidR="00D33716" w:rsidRDefault="00D33716" w:rsidP="00D3371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D33716">
          <w:pgSz w:w="11906" w:h="16838"/>
          <w:pgMar w:top="1134" w:right="850" w:bottom="1134" w:left="1701" w:header="708" w:footer="708" w:gutter="0"/>
          <w:cols w:space="720"/>
        </w:sectPr>
      </w:pPr>
    </w:p>
    <w:p w:rsidR="00D33716" w:rsidRPr="00D33716" w:rsidRDefault="00D33716" w:rsidP="005B715B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bookmarkStart w:id="0" w:name="_GoBack"/>
      <w:r w:rsidRPr="00D33716">
        <w:rPr>
          <w:rFonts w:ascii="Arial" w:hAnsi="Arial" w:cs="Arial"/>
          <w:b/>
          <w:sz w:val="16"/>
          <w:szCs w:val="16"/>
        </w:rPr>
        <w:lastRenderedPageBreak/>
        <w:t>07.06.2019г.№129</w:t>
      </w:r>
    </w:p>
    <w:p w:rsidR="00D33716" w:rsidRPr="00D33716" w:rsidRDefault="00D33716" w:rsidP="005B715B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D33716">
        <w:rPr>
          <w:rFonts w:ascii="Arial" w:hAnsi="Arial" w:cs="Arial"/>
          <w:b/>
          <w:sz w:val="16"/>
          <w:szCs w:val="16"/>
        </w:rPr>
        <w:t>РОССИЙСКАЯ ФЕДЕРАЦИЯ</w:t>
      </w:r>
    </w:p>
    <w:p w:rsidR="00D33716" w:rsidRPr="00D33716" w:rsidRDefault="00D33716" w:rsidP="005B715B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D33716">
        <w:rPr>
          <w:rFonts w:ascii="Arial" w:hAnsi="Arial" w:cs="Arial"/>
          <w:b/>
          <w:sz w:val="16"/>
          <w:szCs w:val="16"/>
        </w:rPr>
        <w:t>ИРКУТСКАЯ ОБЛАСТЬ</w:t>
      </w:r>
    </w:p>
    <w:p w:rsidR="00D33716" w:rsidRPr="00D33716" w:rsidRDefault="00D33716" w:rsidP="005B715B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D33716">
        <w:rPr>
          <w:rFonts w:ascii="Arial" w:hAnsi="Arial" w:cs="Arial"/>
          <w:b/>
          <w:sz w:val="16"/>
          <w:szCs w:val="16"/>
        </w:rPr>
        <w:t>БАЯНДАЕВСКИЙ РАЙОН</w:t>
      </w:r>
    </w:p>
    <w:p w:rsidR="00D33716" w:rsidRPr="00D33716" w:rsidRDefault="00D33716" w:rsidP="005B715B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D33716">
        <w:rPr>
          <w:rFonts w:ascii="Arial" w:hAnsi="Arial" w:cs="Arial"/>
          <w:b/>
          <w:sz w:val="16"/>
          <w:szCs w:val="16"/>
        </w:rPr>
        <w:t xml:space="preserve"> МУНИЦИПАЛЬНОЕ ОБРАЗОВАНИЕ «ЛЮРЫ»</w:t>
      </w:r>
    </w:p>
    <w:p w:rsidR="00D33716" w:rsidRPr="00D33716" w:rsidRDefault="00D33716" w:rsidP="005B715B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D33716">
        <w:rPr>
          <w:rFonts w:ascii="Arial" w:hAnsi="Arial" w:cs="Arial"/>
          <w:b/>
          <w:sz w:val="16"/>
          <w:szCs w:val="16"/>
        </w:rPr>
        <w:t>ДУМА</w:t>
      </w:r>
    </w:p>
    <w:p w:rsidR="00D33716" w:rsidRPr="00D33716" w:rsidRDefault="00D33716" w:rsidP="005B715B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D33716">
        <w:rPr>
          <w:rFonts w:ascii="Arial" w:hAnsi="Arial" w:cs="Arial"/>
          <w:b/>
          <w:sz w:val="16"/>
          <w:szCs w:val="16"/>
        </w:rPr>
        <w:t>РЕШЕНИЕ</w:t>
      </w:r>
    </w:p>
    <w:bookmarkEnd w:id="0"/>
    <w:p w:rsidR="00D33716" w:rsidRPr="00D33716" w:rsidRDefault="00D33716" w:rsidP="00D33716">
      <w:pPr>
        <w:jc w:val="center"/>
        <w:rPr>
          <w:rFonts w:ascii="Arial" w:hAnsi="Arial" w:cs="Arial"/>
          <w:b/>
          <w:sz w:val="16"/>
          <w:szCs w:val="16"/>
        </w:rPr>
      </w:pPr>
    </w:p>
    <w:p w:rsidR="00D33716" w:rsidRPr="00D33716" w:rsidRDefault="00D33716" w:rsidP="00D33716">
      <w:pPr>
        <w:jc w:val="center"/>
        <w:rPr>
          <w:rFonts w:ascii="Arial" w:hAnsi="Arial" w:cs="Arial"/>
          <w:b/>
          <w:sz w:val="16"/>
          <w:szCs w:val="16"/>
        </w:rPr>
      </w:pPr>
      <w:r w:rsidRPr="00D33716">
        <w:rPr>
          <w:rFonts w:ascii="Arial" w:hAnsi="Arial" w:cs="Arial"/>
          <w:b/>
          <w:sz w:val="16"/>
          <w:szCs w:val="16"/>
        </w:rPr>
        <w:t>О ВНЕСЕНИИ ИЗМЕНЕНИЙ В БЮДЖЕТ МУНИЦИПАЛЬНОГО ОБРАЗОВАНИЯ «ЛЮРЫ» НА 2019ГОД И НА ПЛАНОВЫЙ ПЕРИОД 2020</w:t>
      </w:r>
      <w:proofErr w:type="gramStart"/>
      <w:r w:rsidRPr="00D33716">
        <w:rPr>
          <w:rFonts w:ascii="Arial" w:hAnsi="Arial" w:cs="Arial"/>
          <w:b/>
          <w:sz w:val="16"/>
          <w:szCs w:val="16"/>
        </w:rPr>
        <w:t xml:space="preserve"> И</w:t>
      </w:r>
      <w:proofErr w:type="gramEnd"/>
      <w:r w:rsidRPr="00D33716">
        <w:rPr>
          <w:rFonts w:ascii="Arial" w:hAnsi="Arial" w:cs="Arial"/>
          <w:b/>
          <w:sz w:val="16"/>
          <w:szCs w:val="16"/>
        </w:rPr>
        <w:t xml:space="preserve"> 2021 ГОДОВ</w:t>
      </w:r>
    </w:p>
    <w:p w:rsidR="00D33716" w:rsidRPr="00D33716" w:rsidRDefault="00D33716" w:rsidP="00D33716">
      <w:pPr>
        <w:rPr>
          <w:rFonts w:ascii="Arial" w:hAnsi="Arial" w:cs="Arial"/>
          <w:sz w:val="16"/>
          <w:szCs w:val="16"/>
        </w:rPr>
      </w:pPr>
    </w:p>
    <w:p w:rsidR="00D33716" w:rsidRPr="00D33716" w:rsidRDefault="00D33716" w:rsidP="00D33716">
      <w:pPr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t xml:space="preserve">  На основании решения Думы МО «Люры» «О бюджете муниципального образования «Люры» № 117 от 29.12.2018г.</w:t>
      </w:r>
    </w:p>
    <w:p w:rsidR="00D33716" w:rsidRPr="00D33716" w:rsidRDefault="00D33716" w:rsidP="00D33716">
      <w:pPr>
        <w:numPr>
          <w:ilvl w:val="0"/>
          <w:numId w:val="3"/>
        </w:numPr>
        <w:spacing w:after="0" w:line="240" w:lineRule="auto"/>
        <w:ind w:left="0" w:firstLine="360"/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t xml:space="preserve">Внести изменения и дополнения в бюджет МО «Люры» на 2019 год и на плановый период 2020 и 2021 годов, утвержденное решением Думы МО «Люры»  от 29.12.2018г.№ 117 по доходам – 8955,6 тыс. рублей. Общий объем расходов бюджета на 2019 год – 9074,5 тыс. рублей, размер дефицита бюджета 118,9 тыс. рублей или 5 % утвержденного общего объема доходов бюджета без учета утвержденного объема безвозмездных поступлений. </w:t>
      </w:r>
    </w:p>
    <w:p w:rsidR="00D33716" w:rsidRPr="00D33716" w:rsidRDefault="00D33716" w:rsidP="00D33716">
      <w:pPr>
        <w:ind w:left="1065"/>
        <w:rPr>
          <w:rFonts w:ascii="Arial" w:hAnsi="Arial" w:cs="Arial"/>
          <w:sz w:val="16"/>
          <w:szCs w:val="16"/>
        </w:rPr>
      </w:pPr>
    </w:p>
    <w:p w:rsidR="00D33716" w:rsidRPr="00D33716" w:rsidRDefault="00D33716" w:rsidP="00D33716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t>Внести изменения в приложения № 1,3,4,6,8,10,12,14;</w:t>
      </w:r>
    </w:p>
    <w:p w:rsidR="00D33716" w:rsidRPr="00D33716" w:rsidRDefault="00D33716" w:rsidP="00D33716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t xml:space="preserve">Опубликовать настоящее решение в газете «Вестник МО «Люры» и на интернет-сайте </w:t>
      </w:r>
      <w:r w:rsidRPr="00D33716">
        <w:rPr>
          <w:rFonts w:ascii="Arial" w:hAnsi="Arial" w:cs="Arial"/>
          <w:sz w:val="16"/>
          <w:szCs w:val="16"/>
          <w:u w:val="single"/>
        </w:rPr>
        <w:t>www.Люры.РФ.</w:t>
      </w:r>
    </w:p>
    <w:p w:rsidR="00D33716" w:rsidRPr="00D33716" w:rsidRDefault="00D33716" w:rsidP="00D33716">
      <w:pPr>
        <w:rPr>
          <w:rFonts w:ascii="Arial" w:hAnsi="Arial" w:cs="Arial"/>
          <w:sz w:val="16"/>
          <w:szCs w:val="16"/>
        </w:rPr>
      </w:pPr>
    </w:p>
    <w:p w:rsidR="00D33716" w:rsidRPr="00D33716" w:rsidRDefault="00D33716" w:rsidP="00D33716">
      <w:pPr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t xml:space="preserve">Председатель Думы </w:t>
      </w:r>
    </w:p>
    <w:p w:rsidR="00D33716" w:rsidRPr="00D33716" w:rsidRDefault="00D33716" w:rsidP="00D33716">
      <w:pPr>
        <w:rPr>
          <w:rFonts w:ascii="Arial" w:hAnsi="Arial" w:cs="Arial"/>
          <w:sz w:val="16"/>
          <w:szCs w:val="16"/>
        </w:rPr>
      </w:pPr>
      <w:proofErr w:type="spellStart"/>
      <w:r w:rsidRPr="00D33716">
        <w:rPr>
          <w:rFonts w:ascii="Arial" w:hAnsi="Arial" w:cs="Arial"/>
          <w:sz w:val="16"/>
          <w:szCs w:val="16"/>
        </w:rPr>
        <w:t>Мухадаев</w:t>
      </w:r>
      <w:proofErr w:type="spellEnd"/>
      <w:r w:rsidRPr="00D33716">
        <w:rPr>
          <w:rFonts w:ascii="Arial" w:hAnsi="Arial" w:cs="Arial"/>
          <w:sz w:val="16"/>
          <w:szCs w:val="16"/>
        </w:rPr>
        <w:t xml:space="preserve"> Г.А.</w:t>
      </w:r>
    </w:p>
    <w:p w:rsidR="00D33716" w:rsidRPr="00D33716" w:rsidRDefault="00D33716" w:rsidP="00D33716">
      <w:pPr>
        <w:rPr>
          <w:rFonts w:ascii="Arial" w:hAnsi="Arial" w:cs="Arial"/>
          <w:sz w:val="16"/>
          <w:szCs w:val="16"/>
        </w:rPr>
      </w:pPr>
    </w:p>
    <w:p w:rsidR="00D33716" w:rsidRPr="00D33716" w:rsidRDefault="00D33716" w:rsidP="00D33716">
      <w:pPr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t>Глава администрации</w:t>
      </w:r>
    </w:p>
    <w:p w:rsidR="00D33716" w:rsidRPr="00D33716" w:rsidRDefault="00D33716" w:rsidP="00D33716">
      <w:pPr>
        <w:rPr>
          <w:rFonts w:ascii="Arial" w:hAnsi="Arial" w:cs="Arial"/>
          <w:sz w:val="16"/>
          <w:szCs w:val="16"/>
        </w:rPr>
      </w:pPr>
      <w:proofErr w:type="spellStart"/>
      <w:r w:rsidRPr="00D33716">
        <w:rPr>
          <w:rFonts w:ascii="Arial" w:hAnsi="Arial" w:cs="Arial"/>
          <w:sz w:val="16"/>
          <w:szCs w:val="16"/>
        </w:rPr>
        <w:t>Буентаева</w:t>
      </w:r>
      <w:proofErr w:type="spellEnd"/>
      <w:r w:rsidRPr="00D33716">
        <w:rPr>
          <w:rFonts w:ascii="Arial" w:hAnsi="Arial" w:cs="Arial"/>
          <w:sz w:val="16"/>
          <w:szCs w:val="16"/>
        </w:rPr>
        <w:t xml:space="preserve"> А.В.</w:t>
      </w:r>
    </w:p>
    <w:p w:rsidR="00D33716" w:rsidRDefault="00D33716" w:rsidP="00D33716"/>
    <w:p w:rsidR="00D33716" w:rsidRPr="00D33716" w:rsidRDefault="00D33716" w:rsidP="00D33716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D33716">
        <w:rPr>
          <w:rFonts w:ascii="Arial" w:hAnsi="Arial" w:cs="Arial"/>
          <w:b/>
          <w:bCs/>
          <w:sz w:val="16"/>
          <w:szCs w:val="16"/>
        </w:rPr>
        <w:t>13.06.2019г. №130</w:t>
      </w:r>
    </w:p>
    <w:p w:rsidR="00D33716" w:rsidRPr="00D33716" w:rsidRDefault="00D33716" w:rsidP="00D33716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D33716">
        <w:rPr>
          <w:rFonts w:ascii="Arial" w:hAnsi="Arial" w:cs="Arial"/>
          <w:b/>
          <w:bCs/>
          <w:sz w:val="16"/>
          <w:szCs w:val="16"/>
        </w:rPr>
        <w:t>РОССИЙСКАЯ ФЕДЕРАЦИЯ</w:t>
      </w:r>
    </w:p>
    <w:p w:rsidR="00D33716" w:rsidRPr="00D33716" w:rsidRDefault="00D33716" w:rsidP="00D33716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D33716">
        <w:rPr>
          <w:rFonts w:ascii="Arial" w:hAnsi="Arial" w:cs="Arial"/>
          <w:b/>
          <w:bCs/>
          <w:sz w:val="16"/>
          <w:szCs w:val="16"/>
        </w:rPr>
        <w:t>ИРКУТСКАЯ ОБЛАСТЬ</w:t>
      </w:r>
    </w:p>
    <w:p w:rsidR="00D33716" w:rsidRPr="00D33716" w:rsidRDefault="00D33716" w:rsidP="00D33716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D33716">
        <w:rPr>
          <w:rFonts w:ascii="Arial" w:hAnsi="Arial" w:cs="Arial"/>
          <w:b/>
          <w:bCs/>
          <w:sz w:val="16"/>
          <w:szCs w:val="16"/>
        </w:rPr>
        <w:t>БАЯНДАЕВСКИЙ РАЙОН</w:t>
      </w:r>
    </w:p>
    <w:p w:rsidR="00D33716" w:rsidRPr="00D33716" w:rsidRDefault="00D33716" w:rsidP="00D33716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D33716">
        <w:rPr>
          <w:rFonts w:ascii="Arial" w:hAnsi="Arial" w:cs="Arial"/>
          <w:b/>
          <w:bCs/>
          <w:sz w:val="16"/>
          <w:szCs w:val="16"/>
        </w:rPr>
        <w:t>МУНИЦИПАЛЬНОЕ ОБРАЗОВАНИЕ «ЛЮРЫ»</w:t>
      </w:r>
    </w:p>
    <w:p w:rsidR="00D33716" w:rsidRPr="00D33716" w:rsidRDefault="00D33716" w:rsidP="00D33716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D33716">
        <w:rPr>
          <w:rFonts w:ascii="Arial" w:hAnsi="Arial" w:cs="Arial"/>
          <w:b/>
          <w:bCs/>
          <w:sz w:val="16"/>
          <w:szCs w:val="16"/>
        </w:rPr>
        <w:t>ДУМА</w:t>
      </w:r>
    </w:p>
    <w:p w:rsidR="00D33716" w:rsidRPr="00D33716" w:rsidRDefault="00D33716" w:rsidP="00D33716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D33716">
        <w:rPr>
          <w:rFonts w:ascii="Arial" w:hAnsi="Arial" w:cs="Arial"/>
          <w:b/>
          <w:bCs/>
          <w:sz w:val="16"/>
          <w:szCs w:val="16"/>
        </w:rPr>
        <w:t>РЕШЕНИЕ</w:t>
      </w:r>
    </w:p>
    <w:p w:rsidR="00D33716" w:rsidRPr="00D33716" w:rsidRDefault="00D33716" w:rsidP="00D33716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</w:p>
    <w:p w:rsidR="00D33716" w:rsidRPr="00D33716" w:rsidRDefault="00D33716" w:rsidP="00D33716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D33716">
        <w:rPr>
          <w:rFonts w:ascii="Arial" w:hAnsi="Arial" w:cs="Arial"/>
          <w:b/>
          <w:bCs/>
          <w:sz w:val="16"/>
          <w:szCs w:val="16"/>
        </w:rPr>
        <w:t>«ОБ УТВЕРЖДЕНИИ ОТЧЕТА ОБ ИСПОЛНЕНИИ</w:t>
      </w:r>
    </w:p>
    <w:p w:rsidR="00D33716" w:rsidRPr="00D33716" w:rsidRDefault="00D33716" w:rsidP="00D33716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D33716">
        <w:rPr>
          <w:rFonts w:ascii="Arial" w:hAnsi="Arial" w:cs="Arial"/>
          <w:b/>
          <w:bCs/>
          <w:sz w:val="16"/>
          <w:szCs w:val="16"/>
        </w:rPr>
        <w:t>БЮДЖЕТА МО «ЛЮРЫ» ЗА 2018 ГОД»</w:t>
      </w:r>
    </w:p>
    <w:p w:rsidR="00D33716" w:rsidRPr="00D33716" w:rsidRDefault="00D33716" w:rsidP="00D33716">
      <w:pPr>
        <w:rPr>
          <w:rFonts w:ascii="Arial" w:hAnsi="Arial" w:cs="Arial"/>
          <w:sz w:val="16"/>
          <w:szCs w:val="16"/>
        </w:rPr>
      </w:pPr>
    </w:p>
    <w:p w:rsidR="00D33716" w:rsidRPr="00D33716" w:rsidRDefault="00D33716" w:rsidP="00D33716">
      <w:pPr>
        <w:ind w:firstLineChars="200" w:firstLine="320"/>
        <w:jc w:val="both"/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t>В соответствии со ст. 264.2 Бюджетного кодекса Российской Федерации, Федеральным законом от 06.10.2003 г. №131-ФЗ «Об общих принципах организации местного самоуправления в Российской Федерации», Положением о бюджетном процессе в МО «Люры», утверждённым решением Думы МО «Люры» от 13.12.2018 г. №114, руководствуясь Уставом муниципального образования, Дума МО «Люры»,</w:t>
      </w:r>
    </w:p>
    <w:p w:rsidR="00D33716" w:rsidRPr="00D33716" w:rsidRDefault="00D33716" w:rsidP="00D33716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D33716">
        <w:rPr>
          <w:rFonts w:ascii="Arial" w:hAnsi="Arial" w:cs="Arial"/>
          <w:b/>
          <w:bCs/>
          <w:sz w:val="16"/>
          <w:szCs w:val="16"/>
        </w:rPr>
        <w:t>РЕШИЛА:</w:t>
      </w:r>
    </w:p>
    <w:p w:rsidR="00D33716" w:rsidRPr="00D33716" w:rsidRDefault="00D33716" w:rsidP="00D33716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</w:p>
    <w:p w:rsidR="00D33716" w:rsidRPr="00D33716" w:rsidRDefault="00D33716" w:rsidP="00D33716">
      <w:pPr>
        <w:numPr>
          <w:ilvl w:val="0"/>
          <w:numId w:val="4"/>
        </w:numPr>
        <w:spacing w:after="0"/>
        <w:ind w:firstLineChars="200" w:firstLine="320"/>
        <w:jc w:val="both"/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t>Утвердить отчёт об исполнении бюджета МО «Люры» за 2018 год (приложение).</w:t>
      </w:r>
    </w:p>
    <w:p w:rsidR="00D33716" w:rsidRPr="00D33716" w:rsidRDefault="00D33716" w:rsidP="00D33716">
      <w:pPr>
        <w:numPr>
          <w:ilvl w:val="0"/>
          <w:numId w:val="4"/>
        </w:numPr>
        <w:spacing w:after="0"/>
        <w:ind w:firstLineChars="200" w:firstLine="320"/>
        <w:jc w:val="both"/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t>Настоящее решение подлежит опубликованию в муниципальной газете «Вестник МО «Люры» и размещению на официальном сайте администрации МО «Люры».</w:t>
      </w:r>
    </w:p>
    <w:p w:rsidR="00D33716" w:rsidRPr="00D33716" w:rsidRDefault="00D33716" w:rsidP="00D33716">
      <w:pPr>
        <w:numPr>
          <w:ilvl w:val="0"/>
          <w:numId w:val="4"/>
        </w:numPr>
        <w:spacing w:after="0"/>
        <w:ind w:firstLineChars="200" w:firstLine="320"/>
        <w:jc w:val="both"/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t>Настоящее решение вступает в силу со дня официального опубликования.</w:t>
      </w:r>
    </w:p>
    <w:p w:rsidR="00D33716" w:rsidRPr="00D33716" w:rsidRDefault="00D33716" w:rsidP="00D33716">
      <w:pPr>
        <w:rPr>
          <w:rFonts w:ascii="Arial" w:hAnsi="Arial" w:cs="Arial"/>
          <w:sz w:val="16"/>
          <w:szCs w:val="16"/>
        </w:rPr>
      </w:pPr>
    </w:p>
    <w:p w:rsidR="00D33716" w:rsidRPr="00D33716" w:rsidRDefault="00D33716" w:rsidP="00D33716">
      <w:pPr>
        <w:spacing w:after="0"/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t>Председатель Думы МО «Люры»</w:t>
      </w:r>
    </w:p>
    <w:p w:rsidR="00D33716" w:rsidRPr="00D33716" w:rsidRDefault="00D33716" w:rsidP="00D33716">
      <w:pPr>
        <w:spacing w:after="0"/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lastRenderedPageBreak/>
        <w:t xml:space="preserve">Г.А. </w:t>
      </w:r>
      <w:proofErr w:type="spellStart"/>
      <w:r w:rsidRPr="00D33716">
        <w:rPr>
          <w:rFonts w:ascii="Arial" w:hAnsi="Arial" w:cs="Arial"/>
          <w:sz w:val="16"/>
          <w:szCs w:val="16"/>
        </w:rPr>
        <w:t>Мухадаев</w:t>
      </w:r>
      <w:proofErr w:type="spellEnd"/>
    </w:p>
    <w:p w:rsidR="00D33716" w:rsidRPr="00D33716" w:rsidRDefault="00D33716" w:rsidP="00D33716">
      <w:pPr>
        <w:spacing w:after="0"/>
        <w:rPr>
          <w:rFonts w:ascii="Arial" w:hAnsi="Arial" w:cs="Arial"/>
          <w:sz w:val="16"/>
          <w:szCs w:val="16"/>
        </w:rPr>
      </w:pPr>
    </w:p>
    <w:p w:rsidR="00D33716" w:rsidRPr="00D33716" w:rsidRDefault="00D33716" w:rsidP="00D33716">
      <w:pPr>
        <w:spacing w:after="0"/>
        <w:rPr>
          <w:rFonts w:ascii="Arial" w:hAnsi="Arial" w:cs="Arial"/>
          <w:sz w:val="16"/>
          <w:szCs w:val="16"/>
        </w:rPr>
      </w:pPr>
    </w:p>
    <w:p w:rsidR="00D33716" w:rsidRPr="00D33716" w:rsidRDefault="00D33716" w:rsidP="00D33716">
      <w:pPr>
        <w:spacing w:after="0"/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t>Глава администрации</w:t>
      </w:r>
    </w:p>
    <w:p w:rsidR="00D33716" w:rsidRPr="00D33716" w:rsidRDefault="00D33716" w:rsidP="00D33716">
      <w:pPr>
        <w:spacing w:after="0"/>
        <w:rPr>
          <w:rFonts w:ascii="Arial" w:hAnsi="Arial" w:cs="Arial"/>
          <w:sz w:val="16"/>
          <w:szCs w:val="16"/>
        </w:rPr>
      </w:pPr>
      <w:r w:rsidRPr="00D33716">
        <w:rPr>
          <w:rFonts w:ascii="Arial" w:hAnsi="Arial" w:cs="Arial"/>
          <w:sz w:val="16"/>
          <w:szCs w:val="16"/>
        </w:rPr>
        <w:t xml:space="preserve">А.В. </w:t>
      </w:r>
      <w:proofErr w:type="spellStart"/>
      <w:r w:rsidRPr="00D33716">
        <w:rPr>
          <w:rFonts w:ascii="Arial" w:hAnsi="Arial" w:cs="Arial"/>
          <w:sz w:val="16"/>
          <w:szCs w:val="16"/>
        </w:rPr>
        <w:t>Буентаева</w:t>
      </w:r>
      <w:proofErr w:type="spellEnd"/>
    </w:p>
    <w:p w:rsidR="00D33716" w:rsidRPr="00D33716" w:rsidRDefault="00D33716" w:rsidP="00D33716">
      <w:pPr>
        <w:spacing w:after="0"/>
        <w:rPr>
          <w:rFonts w:ascii="Arial" w:hAnsi="Arial" w:cs="Arial"/>
          <w:sz w:val="16"/>
          <w:szCs w:val="16"/>
        </w:rPr>
      </w:pPr>
    </w:p>
    <w:p w:rsidR="00D33716" w:rsidRPr="00D33716" w:rsidRDefault="00D33716" w:rsidP="00D33716">
      <w:pPr>
        <w:spacing w:after="0"/>
        <w:rPr>
          <w:rFonts w:ascii="Arial" w:hAnsi="Arial" w:cs="Arial"/>
          <w:sz w:val="16"/>
          <w:szCs w:val="16"/>
        </w:rPr>
      </w:pPr>
    </w:p>
    <w:p w:rsidR="00D33716" w:rsidRPr="00D33716" w:rsidRDefault="00D33716" w:rsidP="00D33716">
      <w:pPr>
        <w:spacing w:after="0"/>
        <w:rPr>
          <w:rFonts w:ascii="Arial" w:hAnsi="Arial" w:cs="Arial"/>
          <w:sz w:val="16"/>
          <w:szCs w:val="16"/>
        </w:rPr>
      </w:pPr>
    </w:p>
    <w:p w:rsidR="00D33716" w:rsidRPr="00D33716" w:rsidRDefault="00D33716" w:rsidP="00D33716">
      <w:pPr>
        <w:spacing w:after="0"/>
        <w:rPr>
          <w:rFonts w:ascii="Arial" w:hAnsi="Arial" w:cs="Arial"/>
          <w:sz w:val="16"/>
          <w:szCs w:val="16"/>
        </w:rPr>
      </w:pPr>
    </w:p>
    <w:p w:rsidR="00D33716" w:rsidRPr="00D33716" w:rsidRDefault="00D33716" w:rsidP="00D33716">
      <w:pPr>
        <w:spacing w:after="0"/>
        <w:rPr>
          <w:rFonts w:ascii="Arial" w:hAnsi="Arial" w:cs="Arial"/>
          <w:sz w:val="16"/>
          <w:szCs w:val="16"/>
        </w:rPr>
      </w:pPr>
    </w:p>
    <w:p w:rsidR="00D33716" w:rsidRPr="00D33716" w:rsidRDefault="00D33716" w:rsidP="00D33716">
      <w:pPr>
        <w:spacing w:after="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15"/>
      </w:tblGrid>
      <w:tr w:rsidR="00D33716" w:rsidRPr="00D33716" w:rsidTr="00307D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80" w:type="dxa"/>
              <w:bottom w:w="0" w:type="dxa"/>
              <w:right w:w="180" w:type="dxa"/>
            </w:tcMar>
          </w:tcPr>
          <w:tbl>
            <w:tblPr>
              <w:tblW w:w="9570" w:type="dxa"/>
              <w:tblInd w:w="93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085"/>
              <w:gridCol w:w="227"/>
              <w:gridCol w:w="1537"/>
              <w:gridCol w:w="1721"/>
            </w:tblGrid>
            <w:tr w:rsidR="00D33716" w:rsidRPr="00D33716" w:rsidTr="00307D43">
              <w:trPr>
                <w:trHeight w:val="270"/>
              </w:trPr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jc w:val="center"/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Arial" w:hAnsi="Arial" w:cs="Arial"/>
                      <w:b/>
                      <w:color w:val="000000"/>
                      <w:sz w:val="16"/>
                      <w:szCs w:val="16"/>
                    </w:rPr>
                    <w:t>ПОЯСНИТЕЛЬНАЯ ЗАПИСКА</w:t>
                  </w: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33716" w:rsidRPr="00D33716" w:rsidTr="00307D43">
              <w:trPr>
                <w:trHeight w:val="255"/>
              </w:trPr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jc w:val="center"/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КОДЫ</w:t>
                  </w:r>
                </w:p>
              </w:tc>
            </w:tr>
            <w:tr w:rsidR="00D33716" w:rsidRPr="00D33716" w:rsidTr="00307D43">
              <w:trPr>
                <w:trHeight w:val="282"/>
              </w:trPr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jc w:val="right"/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Форма по ОКУД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jc w:val="center"/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0503160</w:t>
                  </w:r>
                </w:p>
              </w:tc>
            </w:tr>
            <w:tr w:rsidR="00D33716" w:rsidRPr="00D33716" w:rsidTr="00307D43">
              <w:trPr>
                <w:trHeight w:val="282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jc w:val="center"/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на 1 января 2019 г.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jc w:val="right"/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Дата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jc w:val="center"/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color w:val="000000"/>
                      <w:sz w:val="16"/>
                      <w:szCs w:val="16"/>
                    </w:rPr>
                    <w:t>01.01.2019</w:t>
                  </w:r>
                </w:p>
              </w:tc>
            </w:tr>
            <w:tr w:rsidR="00D33716" w:rsidRPr="00D33716" w:rsidTr="00307D43">
              <w:trPr>
                <w:trHeight w:val="300"/>
              </w:trPr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Главный распорядитель, распорядитель,</w:t>
                  </w: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8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33716" w:rsidRPr="00D33716" w:rsidTr="00307D43">
              <w:trPr>
                <w:trHeight w:val="195"/>
              </w:trPr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 xml:space="preserve">получатель бюджетных средств, главный администратор, </w:t>
                  </w: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8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33716" w:rsidRPr="00D33716" w:rsidTr="00307D43">
              <w:trPr>
                <w:trHeight w:val="195"/>
              </w:trPr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администратор доходов бюджета,</w:t>
                  </w: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jc w:val="right"/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по ОКПО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33716" w:rsidRPr="00D33716" w:rsidTr="00307D43">
              <w:trPr>
                <w:trHeight w:val="195"/>
              </w:trPr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 xml:space="preserve">главный администратор, администратор </w:t>
                  </w: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80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33716" w:rsidRPr="00D33716" w:rsidTr="00307D43">
              <w:trPr>
                <w:trHeight w:val="195"/>
              </w:trPr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источников финансирования</w:t>
                  </w: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8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33716" w:rsidRPr="00D33716" w:rsidTr="00307D43"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 xml:space="preserve">дефицита бюджета </w:t>
                  </w: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  <w:u w:val="single"/>
                    </w:rPr>
                    <w:t>Сельское поселение "Люры"</w:t>
                  </w: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jc w:val="right"/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Глава по БК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33716" w:rsidRPr="00D33716" w:rsidTr="00307D43">
              <w:trPr>
                <w:trHeight w:val="270"/>
              </w:trPr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 xml:space="preserve">Наименование бюджета </w:t>
                  </w: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8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jc w:val="center"/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25607424</w:t>
                  </w:r>
                </w:p>
              </w:tc>
            </w:tr>
            <w:tr w:rsidR="00D33716" w:rsidRPr="00D33716" w:rsidTr="00307D43">
              <w:trPr>
                <w:trHeight w:val="210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 xml:space="preserve">(публично-правового образования) </w:t>
                  </w: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  <w:u w:val="single"/>
                    </w:rPr>
                    <w:t>Бюджет сельских поселений</w:t>
                  </w: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jc w:val="right"/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по ОКТМО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33716" w:rsidRPr="00D33716" w:rsidTr="00307D43">
              <w:trPr>
                <w:trHeight w:val="315"/>
              </w:trPr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Периодичность: месячная, квартальная, годовая</w:t>
                  </w: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80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33716" w:rsidRPr="00D33716" w:rsidTr="00307D43">
              <w:trPr>
                <w:trHeight w:val="282"/>
              </w:trPr>
              <w:tc>
                <w:tcPr>
                  <w:tcW w:w="5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Единица измерения: руб.</w:t>
                  </w: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ind w:left="93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spacing w:beforeAutospacing="1" w:afterAutospacing="1"/>
                    <w:jc w:val="right"/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по ОКЕИ</w:t>
                  </w:r>
                </w:p>
              </w:tc>
              <w:tc>
                <w:tcPr>
                  <w:tcW w:w="16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33716" w:rsidRPr="00D33716" w:rsidRDefault="00D33716" w:rsidP="00307D43">
                  <w:pPr>
                    <w:jc w:val="center"/>
                    <w:rPr>
                      <w:rFonts w:ascii="Arial" w:eastAsia="Courier New" w:hAnsi="Arial" w:cs="Arial"/>
                      <w:sz w:val="16"/>
                      <w:szCs w:val="16"/>
                    </w:rPr>
                  </w:pPr>
                  <w:r w:rsidRPr="00D33716">
                    <w:rPr>
                      <w:rFonts w:ascii="Arial" w:eastAsia="Courier New" w:hAnsi="Arial" w:cs="Arial"/>
                      <w:b/>
                      <w:color w:val="000000"/>
                      <w:sz w:val="16"/>
                      <w:szCs w:val="16"/>
                    </w:rPr>
                    <w:t>383</w:t>
                  </w:r>
                </w:p>
              </w:tc>
            </w:tr>
          </w:tbl>
          <w:p w:rsidR="00D33716" w:rsidRPr="00D33716" w:rsidRDefault="00D33716" w:rsidP="00307D43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D33716" w:rsidRPr="00D33716" w:rsidRDefault="00D33716" w:rsidP="00307D43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D33716">
              <w:rPr>
                <w:rFonts w:ascii="Arial" w:hAnsi="Arial" w:cs="Arial"/>
                <w:b/>
                <w:color w:val="000000"/>
                <w:sz w:val="16"/>
                <w:szCs w:val="16"/>
              </w:rPr>
              <w:t>Раздел 1. «Организационная структура бюджетной отчетности»</w:t>
            </w:r>
          </w:p>
          <w:p w:rsidR="00D33716" w:rsidRPr="00D33716" w:rsidRDefault="00D33716" w:rsidP="00307D43">
            <w:pPr>
              <w:jc w:val="center"/>
              <w:rPr>
                <w:rFonts w:ascii="Arial" w:eastAsia="Courier New" w:hAnsi="Arial" w:cs="Arial"/>
                <w:sz w:val="16"/>
                <w:szCs w:val="16"/>
              </w:rPr>
            </w:pPr>
          </w:p>
          <w:p w:rsidR="00D33716" w:rsidRPr="00D33716" w:rsidRDefault="00D33716" w:rsidP="00307D43">
            <w:pPr>
              <w:ind w:firstLine="54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Учреждение Администрация муниципального образования «Люры» является сельским поселением в составе муниципального образования «</w:t>
            </w:r>
            <w:proofErr w:type="spell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Баяндаевский</w:t>
            </w:r>
            <w:proofErr w:type="spell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район», расположенного на территории Иркутской области. В состав сельского поселения входят 3 населенных пунктов: д. </w:t>
            </w:r>
            <w:proofErr w:type="spell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Бохолдой</w:t>
            </w:r>
            <w:proofErr w:type="spell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д</w:t>
            </w:r>
            <w:proofErr w:type="gram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.Б</w:t>
            </w:r>
            <w:proofErr w:type="gram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ахай</w:t>
            </w:r>
            <w:proofErr w:type="spell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, являющееся административным центром муниципального образования «Люры».</w:t>
            </w:r>
          </w:p>
          <w:p w:rsidR="00D33716" w:rsidRPr="00D33716" w:rsidRDefault="00D33716" w:rsidP="00307D43">
            <w:pPr>
              <w:ind w:left="560" w:hanging="2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Юридический адрес: Иркутская область, </w:t>
            </w:r>
            <w:proofErr w:type="spell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Баяндаевский</w:t>
            </w:r>
            <w:proofErr w:type="spell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д</w:t>
            </w:r>
            <w:proofErr w:type="gram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.Л</w:t>
            </w:r>
            <w:proofErr w:type="gram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юры</w:t>
            </w:r>
            <w:proofErr w:type="spell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, ул. Горького, д.2.</w:t>
            </w:r>
          </w:p>
          <w:p w:rsidR="00D33716" w:rsidRPr="00D33716" w:rsidRDefault="00D33716" w:rsidP="00307D43">
            <w:pPr>
              <w:ind w:left="560" w:hanging="2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Почтовый адрес: 669126, Иркутская область, </w:t>
            </w:r>
            <w:proofErr w:type="spell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Баяндаевский</w:t>
            </w:r>
            <w:proofErr w:type="spell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д</w:t>
            </w:r>
            <w:proofErr w:type="gram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.Л</w:t>
            </w:r>
            <w:proofErr w:type="gram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юры</w:t>
            </w:r>
            <w:proofErr w:type="spell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ул.Горького</w:t>
            </w:r>
            <w:proofErr w:type="spell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 д.2.</w:t>
            </w:r>
          </w:p>
          <w:p w:rsidR="00D33716" w:rsidRPr="00D33716" w:rsidRDefault="00D33716" w:rsidP="00307D43">
            <w:pPr>
              <w:ind w:left="140" w:firstLine="40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Формирование, утверждение и исполнение бюджета муниципального образования «Люры» - администрация МО "Люры", </w:t>
            </w:r>
            <w:proofErr w:type="gram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который</w:t>
            </w:r>
            <w:proofErr w:type="gram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 руководствуется:</w:t>
            </w:r>
          </w:p>
          <w:p w:rsidR="00D33716" w:rsidRPr="00D33716" w:rsidRDefault="00D33716" w:rsidP="00307D43">
            <w:pPr>
              <w:ind w:firstLine="54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1. Бюджетным кодексом РФ;</w:t>
            </w:r>
          </w:p>
          <w:p w:rsidR="00D33716" w:rsidRPr="00D33716" w:rsidRDefault="00D33716" w:rsidP="00307D43">
            <w:pPr>
              <w:ind w:firstLine="54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2. Федеральным Законом о бухгалтерском учете от 04.11.2014 № 344-ФЗ</w:t>
            </w:r>
          </w:p>
          <w:p w:rsidR="00D33716" w:rsidRPr="00D33716" w:rsidRDefault="00D33716" w:rsidP="00307D43">
            <w:pPr>
              <w:ind w:firstLine="54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3. Налоговым кодексом Российской Федерации;</w:t>
            </w:r>
          </w:p>
          <w:p w:rsidR="00D33716" w:rsidRPr="00D33716" w:rsidRDefault="00D33716" w:rsidP="00307D43">
            <w:pPr>
              <w:ind w:firstLine="54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4. Инструкцией по бюджетному учету, утвержденному приказом МФ РФ от30.12.2008г №162н;</w:t>
            </w:r>
          </w:p>
          <w:p w:rsidR="00D33716" w:rsidRPr="00D33716" w:rsidRDefault="00D33716" w:rsidP="00307D43">
            <w:pPr>
              <w:ind w:firstLine="54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5. Порядком ведения кассовых операций, утвержденных решением совета Директоров Банка России от 22.09.1993 г. № 40;</w:t>
            </w:r>
          </w:p>
          <w:p w:rsidR="00D33716" w:rsidRPr="00D33716" w:rsidRDefault="00D33716" w:rsidP="00307D43">
            <w:pPr>
              <w:ind w:firstLine="54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6. Методическими указаниями по инвентаризации имущества и финансовых обязательств, утвержденных приказом </w:t>
            </w: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МФ РФ от 13.06.1995 г. № 49;</w:t>
            </w:r>
          </w:p>
          <w:p w:rsidR="00D33716" w:rsidRPr="00D33716" w:rsidRDefault="00D33716" w:rsidP="00307D43">
            <w:pPr>
              <w:ind w:firstLine="560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7. Положением об учетной политике по бюджетному учету администрации муниципального образования «Люры»</w:t>
            </w:r>
          </w:p>
          <w:p w:rsidR="00D33716" w:rsidRPr="00D33716" w:rsidRDefault="00D33716" w:rsidP="00307D43">
            <w:pPr>
              <w:ind w:firstLine="52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Бухгалтерский учет проводится в соответствии с приказом Минфина РФ №174н. Бухгалтерская отчетность по состоянию на 01.01.2016 года составлена и представлена согласно Приказу Минфина РФ от 28.12.2010 г. №191Н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</w:t>
            </w:r>
          </w:p>
        </w:tc>
      </w:tr>
    </w:tbl>
    <w:p w:rsidR="00D33716" w:rsidRPr="00D33716" w:rsidRDefault="00D33716" w:rsidP="00D33716">
      <w:pPr>
        <w:ind w:firstLine="540"/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lastRenderedPageBreak/>
        <w:t>Учреждение Администрация муниципального образования "Люры" действует на основании Устава, утвержденного решением Думы администрации муниципального образования «Люры» №17 от 20.01.2006 г., свидетельства о государственной регистрации юридического лица от 26 января 2004 года, регистрационный номер 1068506001090.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15"/>
      </w:tblGrid>
      <w:tr w:rsidR="00D33716" w:rsidRPr="00D33716" w:rsidTr="00307D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80" w:type="dxa"/>
              <w:bottom w:w="0" w:type="dxa"/>
              <w:right w:w="180" w:type="dxa"/>
            </w:tcMar>
          </w:tcPr>
          <w:p w:rsidR="00D33716" w:rsidRPr="00D33716" w:rsidRDefault="00D33716" w:rsidP="00307D43">
            <w:pPr>
              <w:ind w:left="-100" w:firstLine="56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В 2018 году проведена работа по исполнению бюджета по доходам, экономному расходованию бюджетных средств, совершенствованию бюджетного учета. Бюджетная политика в 2018 году соответствовала главной цели социально-экономического развития сельского поселения - повышение качества жизни населения сельского поселения.</w:t>
            </w:r>
          </w:p>
          <w:p w:rsidR="00D33716" w:rsidRPr="00D33716" w:rsidRDefault="00D33716" w:rsidP="00307D43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D33716" w:rsidRPr="00D33716" w:rsidRDefault="00D33716" w:rsidP="00307D43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D33716">
              <w:rPr>
                <w:rFonts w:ascii="Arial" w:hAnsi="Arial" w:cs="Arial"/>
                <w:b/>
                <w:color w:val="000000"/>
                <w:sz w:val="16"/>
                <w:szCs w:val="16"/>
              </w:rPr>
              <w:t>Раздел 2. «Результаты деятельности бюджетной отчетности»</w:t>
            </w:r>
          </w:p>
          <w:p w:rsidR="00D33716" w:rsidRPr="00D33716" w:rsidRDefault="00D33716" w:rsidP="00307D43">
            <w:pPr>
              <w:jc w:val="center"/>
              <w:rPr>
                <w:rFonts w:ascii="Arial" w:eastAsia="Courier New" w:hAnsi="Arial" w:cs="Arial"/>
                <w:sz w:val="16"/>
                <w:szCs w:val="16"/>
              </w:rPr>
            </w:pPr>
          </w:p>
          <w:p w:rsidR="00D33716" w:rsidRPr="00D33716" w:rsidRDefault="00D33716" w:rsidP="00307D43">
            <w:pPr>
              <w:ind w:firstLine="52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Администрацией муниципального образования «Люры» осуществлялись мероприятия по повышению эффективности расходования бюджетных средств.</w:t>
            </w:r>
          </w:p>
          <w:p w:rsidR="00D33716" w:rsidRPr="00D33716" w:rsidRDefault="00D33716" w:rsidP="00307D43">
            <w:pPr>
              <w:ind w:firstLine="52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В целях повышения эффективности расходования бюджетных средств утверждены нормы расхода материальных запасов. В штатном расписании администрации муниципального образования «Люры» утверждено 9,0 штатных единиц, фактически занято 9,0 штатных единиц на 2018 год.</w:t>
            </w:r>
          </w:p>
          <w:p w:rsidR="00D33716" w:rsidRPr="00D33716" w:rsidRDefault="00D33716" w:rsidP="00307D43">
            <w:pPr>
              <w:ind w:firstLine="52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Для достижения показателей результативности деятельности администрации муниципального образования «Люры» все специалисты администрации оснащены компьютерной техникой - имеется 5 комплектов компьютерной техники.</w:t>
            </w:r>
          </w:p>
          <w:p w:rsidR="00D33716" w:rsidRPr="00D33716" w:rsidRDefault="00D33716" w:rsidP="00307D43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D33716" w:rsidRPr="00D33716" w:rsidRDefault="00D33716" w:rsidP="00307D43">
            <w:pPr>
              <w:jc w:val="center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b/>
                <w:color w:val="000000"/>
                <w:sz w:val="16"/>
                <w:szCs w:val="16"/>
              </w:rPr>
              <w:t>Раздел 3. «Анализ отчета об исполнении бюджета бюджетной отчетности»</w:t>
            </w:r>
          </w:p>
          <w:p w:rsidR="00D33716" w:rsidRPr="00D33716" w:rsidRDefault="00D33716" w:rsidP="00D3371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D33716">
              <w:rPr>
                <w:rFonts w:ascii="Arial" w:hAnsi="Arial" w:cs="Arial"/>
                <w:b/>
                <w:color w:val="000000"/>
                <w:sz w:val="16"/>
                <w:szCs w:val="16"/>
              </w:rPr>
              <w:t>Исполнение доходной части местного бюджета.</w:t>
            </w:r>
          </w:p>
          <w:p w:rsidR="00D33716" w:rsidRPr="00D33716" w:rsidRDefault="00D33716" w:rsidP="00307D43">
            <w:pPr>
              <w:ind w:left="720"/>
              <w:rPr>
                <w:rFonts w:ascii="Arial" w:eastAsia="Courier New" w:hAnsi="Arial" w:cs="Arial"/>
                <w:sz w:val="16"/>
                <w:szCs w:val="16"/>
              </w:rPr>
            </w:pPr>
          </w:p>
        </w:tc>
      </w:tr>
    </w:tbl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 xml:space="preserve">Остаток денежных средств на 01.01.2019г. составил 776434,94 рублей, из них дотация из районного бюджета -120913,82 руб., собственных средств –615920,43 руб., в 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т.ч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>. акцизов – 39600,69 рубля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Фактическое поступление доходов за 2018 года составило 36351185,70 рублей при плановом назначении в размере 36791720,00 руб., что составило 98,8% годового исполнения.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i/>
          <w:color w:val="000000"/>
          <w:sz w:val="16"/>
          <w:szCs w:val="16"/>
        </w:rPr>
        <w:t>Налоговые и неналоговые доходы: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 поступление – 1955256,38 руб.; план – 1960200,00 руб., исполнение составило 99,7%, в 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т.ч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>.: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i/>
          <w:color w:val="000000"/>
          <w:sz w:val="16"/>
          <w:szCs w:val="16"/>
        </w:rPr>
        <w:t>Налог на доходы физических лиц: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поступление подоходного налога с физических лиц 138627,52 рублей, при плане 141150,00 рублей, что составило 98,2% от годового объема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i/>
          <w:color w:val="000000"/>
          <w:sz w:val="16"/>
          <w:szCs w:val="16"/>
        </w:rPr>
        <w:t>Акцизы: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поступление на доходы от уплаты акцизов – 648649,52 руб., при плане 699200,00 руб., что составило 99,9% от годового объема.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i/>
          <w:color w:val="000000"/>
          <w:sz w:val="16"/>
          <w:szCs w:val="16"/>
        </w:rPr>
        <w:t>Налоги на совокупный доход: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единый сельскохозяйственный налог – 20647,33 рублей, 99,7% от плана.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i/>
          <w:color w:val="000000"/>
          <w:sz w:val="16"/>
          <w:szCs w:val="16"/>
        </w:rPr>
        <w:t>Налоги на имущество: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налог на имущество физических лиц – 2745,26 рубля при плане 2800,00 руб., 98,0%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i/>
          <w:color w:val="000000"/>
          <w:sz w:val="16"/>
          <w:szCs w:val="16"/>
        </w:rPr>
        <w:t>Земельный налог: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поступление земельного налога – 952954,25 рубля при плане 953050,00 руб., 100% от плана.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i/>
          <w:color w:val="000000"/>
          <w:sz w:val="16"/>
          <w:szCs w:val="16"/>
        </w:rPr>
        <w:lastRenderedPageBreak/>
        <w:t>Государственная пошлина за совершение нотариальных действий: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 14000,00 рублей или 100% от плана.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i/>
          <w:color w:val="000000"/>
          <w:sz w:val="16"/>
          <w:szCs w:val="16"/>
        </w:rPr>
        <w:t>Доходы, получаемые в виде арендной платы</w:t>
      </w:r>
      <w:r w:rsidRPr="00D33716">
        <w:rPr>
          <w:rFonts w:ascii="Arial" w:hAnsi="Arial" w:cs="Arial"/>
          <w:b/>
          <w:i/>
          <w:color w:val="000000"/>
          <w:sz w:val="16"/>
          <w:szCs w:val="16"/>
        </w:rPr>
        <w:t xml:space="preserve">: </w:t>
      </w:r>
      <w:r w:rsidRPr="00D33716">
        <w:rPr>
          <w:rFonts w:ascii="Arial" w:hAnsi="Arial" w:cs="Arial"/>
          <w:color w:val="000000"/>
          <w:sz w:val="16"/>
          <w:szCs w:val="16"/>
        </w:rPr>
        <w:t>97632,50 рубля при плане 99300 руб. или 98%.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i/>
          <w:color w:val="000000"/>
          <w:sz w:val="16"/>
          <w:szCs w:val="16"/>
        </w:rPr>
        <w:t>Денежные взыскани</w:t>
      </w:r>
      <w:proofErr w:type="gramStart"/>
      <w:r w:rsidRPr="00D33716">
        <w:rPr>
          <w:rFonts w:ascii="Arial" w:hAnsi="Arial" w:cs="Arial"/>
          <w:i/>
          <w:color w:val="000000"/>
          <w:sz w:val="16"/>
          <w:szCs w:val="16"/>
        </w:rPr>
        <w:t>я(</w:t>
      </w:r>
      <w:proofErr w:type="gramEnd"/>
      <w:r w:rsidRPr="00D33716">
        <w:rPr>
          <w:rFonts w:ascii="Arial" w:hAnsi="Arial" w:cs="Arial"/>
          <w:i/>
          <w:color w:val="000000"/>
          <w:sz w:val="16"/>
          <w:szCs w:val="16"/>
        </w:rPr>
        <w:t>штрафы)</w:t>
      </w:r>
      <w:r w:rsidRPr="00D33716">
        <w:rPr>
          <w:rFonts w:ascii="Arial" w:hAnsi="Arial" w:cs="Arial"/>
          <w:b/>
          <w:i/>
          <w:color w:val="000000"/>
          <w:sz w:val="16"/>
          <w:szCs w:val="16"/>
        </w:rPr>
        <w:t xml:space="preserve"> </w:t>
      </w:r>
      <w:r w:rsidRPr="00D33716">
        <w:rPr>
          <w:rFonts w:ascii="Arial" w:hAnsi="Arial" w:cs="Arial"/>
          <w:color w:val="000000"/>
          <w:sz w:val="16"/>
          <w:szCs w:val="16"/>
        </w:rPr>
        <w:t>30000,00 рублей при плане 30000,00 руб. или 100%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i/>
          <w:color w:val="000000"/>
          <w:sz w:val="16"/>
          <w:szCs w:val="16"/>
        </w:rPr>
        <w:t>Безвозмездные поступления: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Объем безвозмездных поступлений в бюджет муниципального образования «Люры» за 2018 год составил 34395929,32 рубля при плане в размере 34831520,00 руб., что составило 98,7% от годового объема.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i/>
          <w:color w:val="000000"/>
          <w:sz w:val="16"/>
          <w:szCs w:val="16"/>
        </w:rPr>
        <w:t>Поступление дотаций бюджетам поселений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 на выравнивание уровня бюджетной обеспеченности составило 6623000,00 рублей, что составило 100% от планового поступления.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i/>
          <w:color w:val="000000"/>
          <w:sz w:val="16"/>
          <w:szCs w:val="16"/>
        </w:rPr>
        <w:t xml:space="preserve">Субсидии на </w:t>
      </w:r>
      <w:proofErr w:type="spellStart"/>
      <w:r w:rsidRPr="00D33716">
        <w:rPr>
          <w:rFonts w:ascii="Arial" w:hAnsi="Arial" w:cs="Arial"/>
          <w:i/>
          <w:color w:val="000000"/>
          <w:sz w:val="16"/>
          <w:szCs w:val="16"/>
        </w:rPr>
        <w:t>софинансирование</w:t>
      </w:r>
      <w:proofErr w:type="spellEnd"/>
      <w:r w:rsidRPr="00D33716">
        <w:rPr>
          <w:rFonts w:ascii="Arial" w:hAnsi="Arial" w:cs="Arial"/>
          <w:i/>
          <w:color w:val="000000"/>
          <w:sz w:val="16"/>
          <w:szCs w:val="16"/>
        </w:rPr>
        <w:t xml:space="preserve"> капитальных вложений в объекты муниципальной собственности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 составили 27172509,32 рубля при плане 27608100,00 руб., что составило 99% от планового поступления.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i/>
          <w:color w:val="000000"/>
          <w:sz w:val="16"/>
          <w:szCs w:val="16"/>
        </w:rPr>
        <w:t>Прочие субсидии в бюджеты поселений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 всего – 496620,00 рублей при плане 496620,00 или 100% годового поступления, из них:</w:t>
      </w:r>
    </w:p>
    <w:p w:rsidR="00D33716" w:rsidRPr="00D33716" w:rsidRDefault="00D33716" w:rsidP="00D33716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прочие субсидии «Народные инициативы» - 176400 рублей, что составило 100% от годового объема;</w:t>
      </w:r>
    </w:p>
    <w:p w:rsidR="00D33716" w:rsidRPr="00D33716" w:rsidRDefault="00D33716" w:rsidP="00D33716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прочие субсидии «Эффективное управление» - 169000,00 рублей, что составило 100% от годового объема;</w:t>
      </w:r>
    </w:p>
    <w:p w:rsidR="00D33716" w:rsidRPr="00D33716" w:rsidRDefault="00D33716" w:rsidP="00D33716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прочие субсидии «Кадастровый учет» - 58100 рублей при плане 58100, что составило 100% от годового объема;</w:t>
      </w:r>
    </w:p>
    <w:p w:rsidR="00D33716" w:rsidRPr="00D33716" w:rsidRDefault="00D33716" w:rsidP="00D33716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 xml:space="preserve"> прочие субсидии «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Энергоэффективность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>» - 96030 рублей при плане 96030, что составило 100% от годового объема;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i/>
          <w:color w:val="000000"/>
          <w:sz w:val="16"/>
          <w:szCs w:val="16"/>
        </w:rPr>
        <w:t>Субвенции бюджетам поселений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 на осуществление первичного воинского учета на территориях, где отсутствуют военные комиссариаты – 69500 рублей или 100% от планового поступления.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i/>
          <w:color w:val="000000"/>
          <w:sz w:val="16"/>
          <w:szCs w:val="16"/>
        </w:rPr>
        <w:t>Субвенции бюджетам поселений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 на выполнение передаваемых полномочий субъектов Российской Федерации – 700 руб. или 100% исполнения.</w:t>
      </w:r>
    </w:p>
    <w:p w:rsidR="00D33716" w:rsidRPr="00D33716" w:rsidRDefault="00D33716" w:rsidP="00D33716">
      <w:pPr>
        <w:numPr>
          <w:ilvl w:val="0"/>
          <w:numId w:val="9"/>
        </w:numPr>
        <w:spacing w:after="0" w:line="240" w:lineRule="auto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D33716">
        <w:rPr>
          <w:rFonts w:ascii="Arial" w:hAnsi="Arial" w:cs="Arial"/>
          <w:b/>
          <w:color w:val="000000"/>
          <w:sz w:val="16"/>
          <w:szCs w:val="16"/>
        </w:rPr>
        <w:t>Исполнение расходной части местного бюджета</w:t>
      </w:r>
    </w:p>
    <w:p w:rsidR="00D33716" w:rsidRPr="00D33716" w:rsidRDefault="00D33716" w:rsidP="00D33716">
      <w:pPr>
        <w:ind w:left="720"/>
        <w:rPr>
          <w:rFonts w:ascii="Arial" w:eastAsia="Courier New" w:hAnsi="Arial" w:cs="Arial"/>
          <w:sz w:val="16"/>
          <w:szCs w:val="16"/>
        </w:rPr>
      </w:pPr>
    </w:p>
    <w:p w:rsidR="00D33716" w:rsidRPr="00D33716" w:rsidRDefault="00D33716" w:rsidP="00D33716">
      <w:pPr>
        <w:ind w:firstLine="700"/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Расходы произведены в сумме 37204358,19 рубля при плановом назначении в размере 38062984,00 рублей, что составило 98,4%, в том числе: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color w:val="000000"/>
          <w:sz w:val="16"/>
          <w:szCs w:val="16"/>
          <w:u w:val="single"/>
        </w:rPr>
        <w:t>Раздел 01 «Общегосударственные вопросы»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Расходы по данному разделу в 2018 году предусмотрены в размере 4661764,00 рублей. За год исполнение составило по отчету 4552090,18 рублей или 97,6% от годового объема расхода бюджета.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i/>
          <w:color w:val="000000"/>
          <w:sz w:val="16"/>
          <w:szCs w:val="16"/>
        </w:rPr>
        <w:t>По подразделу 02 «Функционирование высшего должностного лица субъекта Российской Федерации и муниципального образования»,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 объем расходов на содержание главы администрации предусмотрен в сумме 557320 рублей, исполнение составило 557279,96 рубля или 100%.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proofErr w:type="gramStart"/>
      <w:r w:rsidRPr="00D33716">
        <w:rPr>
          <w:rFonts w:ascii="Arial" w:hAnsi="Arial" w:cs="Arial"/>
          <w:b/>
          <w:i/>
          <w:color w:val="000000"/>
          <w:sz w:val="16"/>
          <w:szCs w:val="16"/>
        </w:rPr>
        <w:t>По подразделу 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администраций»,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 объем расходов на обеспечение деятельности аппарата предусмотрен в сумме 3952054,00 рубля, исполнение составило 3862930,23 рублей или 97,7%. На заработную плату с начислениями потрачено 2555829,62 рублей при плане 2562000,00 руб., на услуги связи (интернет) – 20800,00 р., на э/энергию – 334591,45 руб., содержание помещений -6830,00</w:t>
      </w:r>
      <w:proofErr w:type="gramEnd"/>
      <w:r w:rsidRPr="00D33716">
        <w:rPr>
          <w:rFonts w:ascii="Arial" w:hAnsi="Arial" w:cs="Arial"/>
          <w:color w:val="000000"/>
          <w:sz w:val="16"/>
          <w:szCs w:val="16"/>
        </w:rPr>
        <w:t xml:space="preserve"> рублей, на оплату налогов и платежей – 535070,94 р., на ГСМ – 123000,00 р., 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канц</w:t>
      </w:r>
      <w:proofErr w:type="gramStart"/>
      <w:r w:rsidRPr="00D33716">
        <w:rPr>
          <w:rFonts w:ascii="Arial" w:hAnsi="Arial" w:cs="Arial"/>
          <w:color w:val="000000"/>
          <w:sz w:val="16"/>
          <w:szCs w:val="16"/>
        </w:rPr>
        <w:t>.п</w:t>
      </w:r>
      <w:proofErr w:type="gramEnd"/>
      <w:r w:rsidRPr="00D33716">
        <w:rPr>
          <w:rFonts w:ascii="Arial" w:hAnsi="Arial" w:cs="Arial"/>
          <w:color w:val="000000"/>
          <w:sz w:val="16"/>
          <w:szCs w:val="16"/>
        </w:rPr>
        <w:t>ринадлежности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 xml:space="preserve"> – 62554,44 и т.д.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i/>
          <w:color w:val="000000"/>
          <w:sz w:val="16"/>
          <w:szCs w:val="16"/>
        </w:rPr>
        <w:t xml:space="preserve">По подразделу 11 «Резервные фонды» </w:t>
      </w:r>
      <w:r w:rsidRPr="00D33716">
        <w:rPr>
          <w:rFonts w:ascii="Arial" w:hAnsi="Arial" w:cs="Arial"/>
          <w:color w:val="000000"/>
          <w:sz w:val="16"/>
          <w:szCs w:val="16"/>
        </w:rPr>
        <w:t>предусмотрен резервный фонд муниципального образования «Люры» 20,0 тыс. рублей. Расходы не производились.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i/>
          <w:color w:val="000000"/>
          <w:sz w:val="16"/>
          <w:szCs w:val="16"/>
        </w:rPr>
        <w:t xml:space="preserve">По подразделу 13 «Другие общегосударственные вопросы», 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объем расходов составил 43900 руб. или 100% от плана, в 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т.ч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>.:</w:t>
      </w:r>
    </w:p>
    <w:p w:rsidR="00D33716" w:rsidRPr="00D33716" w:rsidRDefault="00D33716" w:rsidP="00D33716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 xml:space="preserve">на 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</w:t>
      </w:r>
      <w:proofErr w:type="gramStart"/>
      <w:r w:rsidRPr="00D33716">
        <w:rPr>
          <w:rFonts w:ascii="Arial" w:hAnsi="Arial" w:cs="Arial"/>
          <w:color w:val="000000"/>
          <w:sz w:val="16"/>
          <w:szCs w:val="16"/>
        </w:rPr>
        <w:t>предусмотрен</w:t>
      </w:r>
      <w:proofErr w:type="gramEnd"/>
      <w:r w:rsidRPr="00D33716">
        <w:rPr>
          <w:rFonts w:ascii="Arial" w:hAnsi="Arial" w:cs="Arial"/>
          <w:color w:val="000000"/>
          <w:sz w:val="16"/>
          <w:szCs w:val="16"/>
        </w:rPr>
        <w:t xml:space="preserve"> в сумме 700,00 рублей, исполнение составило 700,00 руб. или 100%.</w:t>
      </w:r>
    </w:p>
    <w:p w:rsidR="00D33716" w:rsidRPr="00D33716" w:rsidRDefault="00D33716" w:rsidP="00D33716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По программе:</w:t>
      </w:r>
      <w:r w:rsidRPr="00D33716">
        <w:rPr>
          <w:rFonts w:ascii="Arial" w:hAnsi="Arial" w:cs="Arial"/>
          <w:b/>
          <w:i/>
          <w:color w:val="000000"/>
          <w:sz w:val="16"/>
          <w:szCs w:val="16"/>
        </w:rPr>
        <w:t xml:space="preserve"> </w:t>
      </w:r>
      <w:r w:rsidRPr="00D33716">
        <w:rPr>
          <w:rFonts w:ascii="Arial" w:hAnsi="Arial" w:cs="Arial"/>
          <w:color w:val="000000"/>
          <w:sz w:val="16"/>
          <w:szCs w:val="16"/>
        </w:rPr>
        <w:t>«Профилактика наркомании и токсикомании» МО «Люры» на 2017-2029 годы» по плану – 2000,00 руб., исполнение составило 100%.</w:t>
      </w:r>
    </w:p>
    <w:p w:rsidR="00D33716" w:rsidRPr="00D33716" w:rsidRDefault="00D33716" w:rsidP="00D33716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По программе «Развитие физкультуры и спорта» в МО «Люры» на 2017-2019годы предусмотрено 37000 руб., исполнение составило 100%.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color w:val="000000"/>
          <w:sz w:val="16"/>
          <w:szCs w:val="16"/>
          <w:u w:val="single"/>
        </w:rPr>
        <w:t>Раздел 02 «Национальная оборона»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Расходы по данному разделу предусмотрены в размере 69500,00 рублей, исполнение составило 69500,00 рублей или 100%.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i/>
          <w:color w:val="000000"/>
          <w:sz w:val="16"/>
          <w:szCs w:val="16"/>
        </w:rPr>
        <w:lastRenderedPageBreak/>
        <w:t>По подразделу 03 «Мобилизационная и вневойсковая подготовка»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 объем расходов на субвенции органам местного самоуправления муниципального образования «Люры» за счет средств федерального бюджета на осуществление полномочий Российской Федерации по первичному воинскому учету на территориях, где отсутствуют военные комиссариаты - 69500 руб., исполнение на 01.01.2019г составило 69500,00 рублей или 100%.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color w:val="000000"/>
          <w:sz w:val="16"/>
          <w:szCs w:val="16"/>
          <w:u w:val="single"/>
        </w:rPr>
        <w:t>Раздел 04 «Национальная экономика»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Расходы по данному разделу предусмотрены в размере 1224588 рублей, исполнение –1184457,00 руб. или 96,7%.</w:t>
      </w:r>
    </w:p>
    <w:p w:rsidR="00D33716" w:rsidRPr="00D33716" w:rsidRDefault="00D33716" w:rsidP="00D33716">
      <w:pPr>
        <w:jc w:val="both"/>
        <w:outlineLvl w:val="2"/>
        <w:rPr>
          <w:rFonts w:ascii="Arial" w:eastAsia="Courier New" w:hAnsi="Arial" w:cs="Arial"/>
          <w:b/>
          <w:sz w:val="16"/>
          <w:szCs w:val="16"/>
        </w:rPr>
      </w:pPr>
      <w:r w:rsidRPr="00D33716">
        <w:rPr>
          <w:rFonts w:ascii="Arial" w:hAnsi="Arial" w:cs="Arial"/>
          <w:b/>
          <w:i/>
          <w:color w:val="000000"/>
          <w:sz w:val="16"/>
          <w:szCs w:val="16"/>
        </w:rPr>
        <w:t xml:space="preserve">По подразделу 09 «Дорожное хозяйство». </w:t>
      </w:r>
      <w:r w:rsidRPr="00D33716">
        <w:rPr>
          <w:rFonts w:ascii="Arial" w:hAnsi="Arial" w:cs="Arial"/>
          <w:color w:val="000000"/>
          <w:sz w:val="16"/>
          <w:szCs w:val="16"/>
        </w:rPr>
        <w:t>Объем расходов был предусмотрен по плану 1132880 рублей, исполнение составило 1092757,00 рублей или 96,5%.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i/>
          <w:color w:val="000000"/>
          <w:sz w:val="16"/>
          <w:szCs w:val="16"/>
        </w:rPr>
        <w:t>По подразделу 12 «Другие вопросы в области национальной экономики»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 xml:space="preserve">Объем расходов на составление и подготовку внесения изменений в 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ген</w:t>
      </w:r>
      <w:proofErr w:type="gramStart"/>
      <w:r w:rsidRPr="00D33716">
        <w:rPr>
          <w:rFonts w:ascii="Arial" w:hAnsi="Arial" w:cs="Arial"/>
          <w:color w:val="000000"/>
          <w:sz w:val="16"/>
          <w:szCs w:val="16"/>
        </w:rPr>
        <w:t>.п</w:t>
      </w:r>
      <w:proofErr w:type="gramEnd"/>
      <w:r w:rsidRPr="00D33716">
        <w:rPr>
          <w:rFonts w:ascii="Arial" w:hAnsi="Arial" w:cs="Arial"/>
          <w:color w:val="000000"/>
          <w:sz w:val="16"/>
          <w:szCs w:val="16"/>
        </w:rPr>
        <w:t>лан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 xml:space="preserve"> и ПЗЗ предусмотрен в размере 58100,00 рублей, исполнение составило 58100,00 руб. или 100%.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Программы: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1. «Организация и проведение оплачиваемых временных работ в МО «Люры» на 2018-2020» по плану – 15000,00 руб., исполнение составило – 14489,99 руб. или 96,6%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color w:val="000000"/>
          <w:sz w:val="16"/>
          <w:szCs w:val="16"/>
          <w:u w:val="single"/>
        </w:rPr>
        <w:t>Раздел 05 «Жилищно-коммунальное хозяйство»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Расходы по данному разделу предусмотрены в размере 753804,00 рублей, исполнение – 728063,41 руб. или 96,6%.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i/>
          <w:color w:val="000000"/>
          <w:sz w:val="16"/>
          <w:szCs w:val="16"/>
        </w:rPr>
        <w:t>По подразделу 02 «Коммунальное хозяйство»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 объем расходов предусмотрен в сумме 344000,00 рубля, исполнение составило – 323645,00 или 94,1%, в 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т.ч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>.:</w:t>
      </w:r>
    </w:p>
    <w:p w:rsidR="00D33716" w:rsidRPr="00D33716" w:rsidRDefault="00D33716" w:rsidP="00D33716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 xml:space="preserve">Приобретение 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гсм</w:t>
      </w:r>
      <w:proofErr w:type="gramStart"/>
      <w:r w:rsidRPr="00D33716">
        <w:rPr>
          <w:rFonts w:ascii="Arial" w:hAnsi="Arial" w:cs="Arial"/>
          <w:color w:val="000000"/>
          <w:sz w:val="16"/>
          <w:szCs w:val="16"/>
        </w:rPr>
        <w:t>,х</w:t>
      </w:r>
      <w:proofErr w:type="gramEnd"/>
      <w:r w:rsidRPr="00D33716">
        <w:rPr>
          <w:rFonts w:ascii="Arial" w:hAnsi="Arial" w:cs="Arial"/>
          <w:color w:val="000000"/>
          <w:sz w:val="16"/>
          <w:szCs w:val="16"/>
        </w:rPr>
        <w:t>оз.материалов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 xml:space="preserve"> для водозаборных скважин при плане 95645,00 рублей, исполнение составило 100%. </w:t>
      </w:r>
    </w:p>
    <w:p w:rsidR="00D33716" w:rsidRPr="00D33716" w:rsidRDefault="00D33716" w:rsidP="00D33716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Приобретение пиломатериалов для текущего ремонта водозаборной скважины по народной инициативе 99000,00 рублей при плане 99000,00 рублей, исполнение составило 100%.</w:t>
      </w:r>
    </w:p>
    <w:p w:rsidR="00D33716" w:rsidRPr="00D33716" w:rsidRDefault="00D33716" w:rsidP="00D33716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 xml:space="preserve">Приобретение электрооборудования для водозаборной скважины по народной инициативе 30000,00 рублей при плане 30000,00 рублей, исполнение составило 100%. </w:t>
      </w:r>
    </w:p>
    <w:p w:rsidR="00D33716" w:rsidRPr="00D33716" w:rsidRDefault="00D33716" w:rsidP="00D33716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 xml:space="preserve">Перечислено на создание условий для повышения 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энергоэффективности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 xml:space="preserve"> инженерной инфраструктуры муниципальной собственности 99000 рублей при плане 99000,00 рублей, исполнение составило 100%.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i/>
          <w:color w:val="000000"/>
          <w:sz w:val="16"/>
          <w:szCs w:val="16"/>
        </w:rPr>
        <w:t>По подразделу 03 «Благоустройство»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 объем расходов предусмотрен в сумме 409804,00 рубля, исполнение составило – 404418,41 р. или 98,7%., в 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т.ч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>.:</w:t>
      </w:r>
    </w:p>
    <w:p w:rsidR="00D33716" w:rsidRPr="00D33716" w:rsidRDefault="00D33716" w:rsidP="00D33716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 xml:space="preserve">Оплата за топографическую съемку-99950,00 рублей, за разработку проектно-сметной документации 99954,00 рублей, 99900,00 рублей за геологическую съемку по скважинам по строительству многофункциональной площадки в 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д</w:t>
      </w:r>
      <w:proofErr w:type="gramStart"/>
      <w:r w:rsidRPr="00D33716">
        <w:rPr>
          <w:rFonts w:ascii="Arial" w:hAnsi="Arial" w:cs="Arial"/>
          <w:color w:val="000000"/>
          <w:sz w:val="16"/>
          <w:szCs w:val="16"/>
        </w:rPr>
        <w:t>.Л</w:t>
      </w:r>
      <w:proofErr w:type="gramEnd"/>
      <w:r w:rsidRPr="00D33716">
        <w:rPr>
          <w:rFonts w:ascii="Arial" w:hAnsi="Arial" w:cs="Arial"/>
          <w:color w:val="000000"/>
          <w:sz w:val="16"/>
          <w:szCs w:val="16"/>
        </w:rPr>
        <w:t>юры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>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color w:val="000000"/>
          <w:sz w:val="16"/>
          <w:szCs w:val="16"/>
          <w:u w:val="single"/>
        </w:rPr>
        <w:t>Раздел 08 «Культура, кинематография»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Расходы по данному разделу в 2018 году учтены в объеме 4556040,00 рублей, исполнено в сумме 4556033,26 руб. или 100% от планового назначения.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По данному разделу</w:t>
      </w:r>
      <w:r w:rsidRPr="00D33716">
        <w:rPr>
          <w:rFonts w:ascii="Arial" w:hAnsi="Arial" w:cs="Arial"/>
          <w:b/>
          <w:i/>
          <w:color w:val="000000"/>
          <w:sz w:val="16"/>
          <w:szCs w:val="16"/>
        </w:rPr>
        <w:t xml:space="preserve"> 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исполнение составило 26879472,60 руб. или 98,4%; из них на заработную плату с начислениями – 1484515,11 рублей, на увеличение стоимости материальных запасов – 70002,00 руб., в 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т.ч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 xml:space="preserve">. по народной инициативе – 49182,00 руб., на увеличение стоимости основных средств – 97476,36 руб., в 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т.ч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 xml:space="preserve">. по народной инициативе – 26900 руб. Реконструкция здания Дома Досуга в </w:t>
      </w:r>
      <w:proofErr w:type="spellStart"/>
      <w:r w:rsidRPr="00D33716">
        <w:rPr>
          <w:rFonts w:ascii="Arial" w:hAnsi="Arial" w:cs="Arial"/>
          <w:color w:val="000000"/>
          <w:sz w:val="16"/>
          <w:szCs w:val="16"/>
        </w:rPr>
        <w:t>д</w:t>
      </w:r>
      <w:proofErr w:type="gramStart"/>
      <w:r w:rsidRPr="00D33716">
        <w:rPr>
          <w:rFonts w:ascii="Arial" w:hAnsi="Arial" w:cs="Arial"/>
          <w:color w:val="000000"/>
          <w:sz w:val="16"/>
          <w:szCs w:val="16"/>
        </w:rPr>
        <w:t>.Л</w:t>
      </w:r>
      <w:proofErr w:type="gramEnd"/>
      <w:r w:rsidRPr="00D33716">
        <w:rPr>
          <w:rFonts w:ascii="Arial" w:hAnsi="Arial" w:cs="Arial"/>
          <w:color w:val="000000"/>
          <w:sz w:val="16"/>
          <w:szCs w:val="16"/>
        </w:rPr>
        <w:t>юры</w:t>
      </w:r>
      <w:proofErr w:type="spellEnd"/>
      <w:r w:rsidRPr="00D33716">
        <w:rPr>
          <w:rFonts w:ascii="Arial" w:hAnsi="Arial" w:cs="Arial"/>
          <w:color w:val="000000"/>
          <w:sz w:val="16"/>
          <w:szCs w:val="16"/>
        </w:rPr>
        <w:t xml:space="preserve"> использовано-25200000,00 рублей при плане 25618000,00 рублей или 99%.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color w:val="000000"/>
          <w:sz w:val="16"/>
          <w:szCs w:val="16"/>
          <w:u w:val="single"/>
        </w:rPr>
        <w:t>Раздел 10 «Социальная политика»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Расходы по данному разделу учтены в объеме 142000,00 рублей, исполнено – 142000,00 рублей или 100%.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i/>
          <w:color w:val="000000"/>
          <w:sz w:val="16"/>
          <w:szCs w:val="16"/>
        </w:rPr>
        <w:t>По подразделу 01 «Пенсионное обеспечение»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 предусмотрено по плану </w:t>
      </w:r>
      <w:r w:rsidRPr="00D33716">
        <w:rPr>
          <w:rFonts w:ascii="Arial" w:hAnsi="Arial" w:cs="Arial"/>
          <w:b/>
          <w:color w:val="000000"/>
          <w:sz w:val="16"/>
          <w:szCs w:val="16"/>
        </w:rPr>
        <w:t xml:space="preserve">142000,000 </w:t>
      </w:r>
      <w:r w:rsidRPr="00D33716">
        <w:rPr>
          <w:rFonts w:ascii="Arial" w:hAnsi="Arial" w:cs="Arial"/>
          <w:color w:val="000000"/>
          <w:sz w:val="16"/>
          <w:szCs w:val="16"/>
        </w:rPr>
        <w:t xml:space="preserve">руб., исполнение – </w:t>
      </w:r>
      <w:r w:rsidRPr="00D33716">
        <w:rPr>
          <w:rFonts w:ascii="Arial" w:hAnsi="Arial" w:cs="Arial"/>
          <w:b/>
          <w:color w:val="000000"/>
          <w:sz w:val="16"/>
          <w:szCs w:val="16"/>
        </w:rPr>
        <w:t xml:space="preserve">142000,00 </w:t>
      </w:r>
      <w:r w:rsidRPr="00D33716">
        <w:rPr>
          <w:rFonts w:ascii="Arial" w:hAnsi="Arial" w:cs="Arial"/>
          <w:color w:val="000000"/>
          <w:sz w:val="16"/>
          <w:szCs w:val="16"/>
        </w:rPr>
        <w:t>рублей или 100%., из них:</w:t>
      </w:r>
    </w:p>
    <w:p w:rsidR="00D33716" w:rsidRPr="00D33716" w:rsidRDefault="00D33716" w:rsidP="00D33716">
      <w:pPr>
        <w:ind w:firstLine="720"/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color w:val="000000"/>
          <w:sz w:val="16"/>
          <w:szCs w:val="16"/>
        </w:rPr>
        <w:t xml:space="preserve">- </w:t>
      </w:r>
      <w:r w:rsidRPr="00D33716">
        <w:rPr>
          <w:rFonts w:ascii="Arial" w:hAnsi="Arial" w:cs="Arial"/>
          <w:color w:val="000000"/>
          <w:sz w:val="16"/>
          <w:szCs w:val="16"/>
        </w:rPr>
        <w:t>на выплату пенсии за выслугу лет гражданам, замещавшим должности государственной гражданской службы Иркутской области, в соответствии с Законом Иркутской области от 29.12.2007 №152-оз «О пенсии за выслугу лет гражданам, замещавшим должности государственной гражданской службы Иркутской области», Законом Иркутской области от 13.12.2010 №125-оз «О государственных должностях Иркутской области».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color w:val="000000"/>
          <w:sz w:val="16"/>
          <w:szCs w:val="16"/>
          <w:u w:val="single"/>
        </w:rPr>
        <w:t>Раздел 14 «Межбюджетные трансферты»</w:t>
      </w:r>
    </w:p>
    <w:p w:rsidR="00D33716" w:rsidRPr="00D33716" w:rsidRDefault="00D33716" w:rsidP="00D33716">
      <w:pPr>
        <w:ind w:firstLine="720"/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Расходы по разделу предусмотрены в объеме 126441 рублей, исполнение составило 100%.</w:t>
      </w:r>
    </w:p>
    <w:p w:rsidR="00D33716" w:rsidRPr="00D33716" w:rsidRDefault="00D33716" w:rsidP="00D33716">
      <w:pPr>
        <w:ind w:firstLine="720"/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В целом исполнение за 2018 год составило 37204358,19 рублей или 97,7% от годового объема расхода бюджета (38062984,00 руб.)</w:t>
      </w:r>
    </w:p>
    <w:p w:rsidR="00D33716" w:rsidRPr="00D33716" w:rsidRDefault="00D33716" w:rsidP="00D33716">
      <w:pPr>
        <w:jc w:val="center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b/>
          <w:color w:val="000000"/>
          <w:sz w:val="16"/>
          <w:szCs w:val="16"/>
        </w:rPr>
        <w:lastRenderedPageBreak/>
        <w:t>Раздел 4 «Анализ показателей финансовой отчетности бюджетной отчетности»</w:t>
      </w:r>
    </w:p>
    <w:p w:rsidR="00D33716" w:rsidRPr="00D33716" w:rsidRDefault="00D33716" w:rsidP="00D33716">
      <w:pPr>
        <w:jc w:val="both"/>
        <w:rPr>
          <w:rFonts w:ascii="Arial" w:eastAsia="Courier New" w:hAnsi="Arial" w:cs="Arial"/>
          <w:sz w:val="16"/>
          <w:szCs w:val="16"/>
        </w:rPr>
      </w:pPr>
      <w:r w:rsidRPr="00D33716">
        <w:rPr>
          <w:rFonts w:ascii="Arial" w:hAnsi="Arial" w:cs="Arial"/>
          <w:color w:val="000000"/>
          <w:sz w:val="16"/>
          <w:szCs w:val="16"/>
        </w:rPr>
        <w:t>Показатели, характеризующие наличие и движение нефинансовых активов за отчетный период приведены в ф. 0503168 «Сведения о движении нефинансовых активов» пояснительной записки.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15"/>
      </w:tblGrid>
      <w:tr w:rsidR="00D33716" w:rsidRPr="00D33716" w:rsidTr="00307D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80" w:type="dxa"/>
              <w:bottom w:w="0" w:type="dxa"/>
              <w:right w:w="180" w:type="dxa"/>
            </w:tcMar>
          </w:tcPr>
          <w:p w:rsidR="00D33716" w:rsidRPr="00D33716" w:rsidRDefault="00D33716" w:rsidP="00307D43">
            <w:pPr>
              <w:ind w:firstLine="540"/>
              <w:jc w:val="center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b/>
                <w:color w:val="000000"/>
                <w:sz w:val="16"/>
                <w:szCs w:val="16"/>
              </w:rPr>
              <w:t>Раздел 5 "Анализ отчета об исполнении бюджета субъектом бюджетной отчетности"</w:t>
            </w:r>
          </w:p>
          <w:p w:rsidR="00D33716" w:rsidRPr="00D33716" w:rsidRDefault="00D33716" w:rsidP="00307D43">
            <w:pPr>
              <w:ind w:firstLine="70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1. Расхождения отчета ф.0503317 с отчетом казначейства ф.0503151.</w:t>
            </w:r>
          </w:p>
          <w:p w:rsidR="00D33716" w:rsidRPr="00D33716" w:rsidRDefault="00D33716" w:rsidP="00307D43">
            <w:pPr>
              <w:ind w:firstLine="72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В результате сверки показателей Отчета ф.0503317 с показателями отчета ф.0503151 </w:t>
            </w:r>
            <w:r w:rsidRPr="00D33716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расхождений не установлено.</w:t>
            </w:r>
          </w:p>
          <w:p w:rsidR="00D33716" w:rsidRPr="00D33716" w:rsidRDefault="00D33716" w:rsidP="00307D43">
            <w:pPr>
              <w:ind w:firstLine="70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2. Пояснения к показателям Отчета ф.0503317, подлежащим консолидации.</w:t>
            </w:r>
          </w:p>
          <w:p w:rsidR="00D33716" w:rsidRPr="00D33716" w:rsidRDefault="00D33716" w:rsidP="00307D43">
            <w:pPr>
              <w:ind w:firstLine="72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2.1.1</w:t>
            </w:r>
            <w:proofErr w:type="gram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 П</w:t>
            </w:r>
            <w:proofErr w:type="gram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о состоянию на 01.01.2019 г. на счете 40101 «Доходы, распределяемые органами федерального казначейства между уровнями бюджетной системы Российской Федерации» межбюджетные трансферты, перечисленные из бюджетов другого уровня </w:t>
            </w:r>
            <w:r w:rsidRPr="00D33716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средств нет</w:t>
            </w:r>
          </w:p>
          <w:p w:rsidR="00D33716" w:rsidRPr="00D33716" w:rsidRDefault="00D33716" w:rsidP="00307D43">
            <w:pPr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Зачисленных в последний день отчетного периода и на отчетную дату оставшихся на счете 40101 </w:t>
            </w:r>
            <w:r w:rsidRPr="00D33716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средств нет</w:t>
            </w: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D33716" w:rsidRPr="00D33716" w:rsidRDefault="00D33716" w:rsidP="00307D43">
            <w:pPr>
              <w:ind w:firstLine="70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  <w:proofErr w:type="gramStart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 П</w:t>
            </w:r>
            <w:proofErr w:type="gramEnd"/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о состоянию на 01.01.2019 г. на счете 40204 «Средства местных бюджетов» межбюджетные трансферты, </w:t>
            </w:r>
            <w:r w:rsidRPr="00D33716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средств нет</w:t>
            </w: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D33716" w:rsidRPr="00D33716" w:rsidRDefault="00D33716" w:rsidP="00307D43">
            <w:pPr>
              <w:ind w:firstLine="70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 xml:space="preserve">2.3 Фактов кассовых выплат, непредусмотренных решением о бюджете по бюджету администрации муниципального образования «Люры» по кодам классификации расходов </w:t>
            </w:r>
            <w:r w:rsidRPr="00D33716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не выявлено</w:t>
            </w: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D33716" w:rsidRPr="00D33716" w:rsidRDefault="00D33716" w:rsidP="00307D43">
            <w:pPr>
              <w:ind w:firstLine="540"/>
              <w:jc w:val="both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Остаток денежных средств на едином счете бюджета на 01.01.2019г. составил 77434,94 рубля</w:t>
            </w:r>
          </w:p>
          <w:p w:rsidR="00D33716" w:rsidRPr="00D33716" w:rsidRDefault="00D33716" w:rsidP="00307D43">
            <w:pPr>
              <w:ind w:firstLine="520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Дебиторской задолженности по состоянию на 01.01.2019г. нет.</w:t>
            </w:r>
          </w:p>
          <w:p w:rsidR="00D33716" w:rsidRPr="00D33716" w:rsidRDefault="00D33716" w:rsidP="00307D43">
            <w:pPr>
              <w:ind w:firstLine="520"/>
              <w:rPr>
                <w:rFonts w:ascii="Arial" w:eastAsia="Courier New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color w:val="000000"/>
                <w:sz w:val="16"/>
                <w:szCs w:val="16"/>
              </w:rPr>
              <w:t>Кредиторской задолженности по администрации муниципального образования «Люры» на начало 01.01.2019 года нет.</w:t>
            </w:r>
          </w:p>
        </w:tc>
      </w:tr>
    </w:tbl>
    <w:p w:rsidR="00D33716" w:rsidRPr="00D33716" w:rsidRDefault="00D33716" w:rsidP="00D33716">
      <w:pPr>
        <w:rPr>
          <w:rFonts w:ascii="Arial" w:hAnsi="Arial" w:cs="Arial"/>
          <w:vanish/>
          <w:sz w:val="16"/>
          <w:szCs w:val="16"/>
        </w:rPr>
      </w:pPr>
    </w:p>
    <w:tbl>
      <w:tblPr>
        <w:tblW w:w="9380" w:type="dxa"/>
        <w:tblInd w:w="9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0"/>
        <w:gridCol w:w="2040"/>
        <w:gridCol w:w="3770"/>
      </w:tblGrid>
      <w:tr w:rsidR="00D33716" w:rsidRPr="00D33716" w:rsidTr="00307D43">
        <w:tc>
          <w:tcPr>
            <w:tcW w:w="3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Руководитель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________________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rPr>
                <w:rFonts w:ascii="Arial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proofErr w:type="spellStart"/>
            <w:r w:rsidRPr="00D33716">
              <w:rPr>
                <w:rFonts w:ascii="Arial" w:hAnsi="Arial" w:cs="Arial"/>
                <w:sz w:val="16"/>
                <w:szCs w:val="16"/>
              </w:rPr>
              <w:t>Буентаева</w:t>
            </w:r>
            <w:proofErr w:type="spellEnd"/>
            <w:r w:rsidRPr="00D33716">
              <w:rPr>
                <w:rFonts w:ascii="Arial" w:hAnsi="Arial" w:cs="Arial"/>
                <w:sz w:val="16"/>
                <w:szCs w:val="16"/>
              </w:rPr>
              <w:t xml:space="preserve"> А.В.</w:t>
            </w:r>
          </w:p>
        </w:tc>
      </w:tr>
      <w:tr w:rsidR="00D33716" w:rsidRPr="00D33716" w:rsidTr="00307D43">
        <w:trPr>
          <w:trHeight w:val="280"/>
        </w:trPr>
        <w:tc>
          <w:tcPr>
            <w:tcW w:w="3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3716" w:rsidRPr="00D33716" w:rsidRDefault="00D33716" w:rsidP="00307D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(подпись)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(расшифровка подписи)</w:t>
            </w:r>
          </w:p>
        </w:tc>
      </w:tr>
      <w:tr w:rsidR="00D33716" w:rsidRPr="00D33716" w:rsidTr="00307D43">
        <w:trPr>
          <w:trHeight w:val="281"/>
        </w:trPr>
        <w:tc>
          <w:tcPr>
            <w:tcW w:w="0" w:type="auto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3716" w:rsidRPr="00D33716" w:rsidRDefault="00D33716" w:rsidP="00307D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33716" w:rsidRPr="00D33716" w:rsidTr="00307D43">
        <w:trPr>
          <w:trHeight w:val="281"/>
        </w:trPr>
        <w:tc>
          <w:tcPr>
            <w:tcW w:w="3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Руководитель планово-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________________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33716" w:rsidRPr="00D33716" w:rsidTr="00307D43">
        <w:trPr>
          <w:trHeight w:val="281"/>
        </w:trPr>
        <w:tc>
          <w:tcPr>
            <w:tcW w:w="3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экономической службы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(подпись)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(расшифровка подписи)</w:t>
            </w:r>
          </w:p>
        </w:tc>
      </w:tr>
      <w:tr w:rsidR="00D33716" w:rsidRPr="00D33716" w:rsidTr="00307D43">
        <w:trPr>
          <w:trHeight w:val="281"/>
        </w:trPr>
        <w:tc>
          <w:tcPr>
            <w:tcW w:w="0" w:type="auto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3716" w:rsidRPr="00D33716" w:rsidRDefault="00D33716" w:rsidP="00307D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33716" w:rsidRPr="00D33716" w:rsidTr="00307D43">
        <w:trPr>
          <w:trHeight w:val="281"/>
        </w:trPr>
        <w:tc>
          <w:tcPr>
            <w:tcW w:w="3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Финансист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________________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3716" w:rsidRPr="00D33716" w:rsidRDefault="00D33716" w:rsidP="00307D43">
            <w:pPr>
              <w:rPr>
                <w:rFonts w:ascii="Arial" w:hAnsi="Arial" w:cs="Arial"/>
                <w:sz w:val="16"/>
                <w:szCs w:val="16"/>
              </w:rPr>
            </w:pPr>
            <w:r w:rsidRPr="00D33716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proofErr w:type="spellStart"/>
            <w:r w:rsidRPr="00D33716">
              <w:rPr>
                <w:rFonts w:ascii="Arial" w:hAnsi="Arial" w:cs="Arial"/>
                <w:sz w:val="16"/>
                <w:szCs w:val="16"/>
              </w:rPr>
              <w:t>Шахаева</w:t>
            </w:r>
            <w:proofErr w:type="spellEnd"/>
            <w:r w:rsidRPr="00D33716">
              <w:rPr>
                <w:rFonts w:ascii="Arial" w:hAnsi="Arial" w:cs="Arial"/>
                <w:sz w:val="16"/>
                <w:szCs w:val="16"/>
              </w:rPr>
              <w:t xml:space="preserve"> Л.А.</w:t>
            </w:r>
          </w:p>
        </w:tc>
      </w:tr>
      <w:tr w:rsidR="00D33716" w:rsidRPr="00D33716" w:rsidTr="00307D43">
        <w:trPr>
          <w:trHeight w:val="281"/>
        </w:trPr>
        <w:tc>
          <w:tcPr>
            <w:tcW w:w="3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бухгалтер</w:t>
            </w:r>
          </w:p>
        </w:tc>
        <w:tc>
          <w:tcPr>
            <w:tcW w:w="2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(подпись)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(расшифровка подписи)</w:t>
            </w:r>
          </w:p>
        </w:tc>
      </w:tr>
      <w:tr w:rsidR="00D33716" w:rsidRPr="00D33716" w:rsidTr="00307D43">
        <w:trPr>
          <w:trHeight w:val="449"/>
        </w:trPr>
        <w:tc>
          <w:tcPr>
            <w:tcW w:w="35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D33716">
              <w:rPr>
                <w:rFonts w:ascii="Arial" w:eastAsia="Times New Roman" w:hAnsi="Arial" w:cs="Arial"/>
                <w:sz w:val="16"/>
                <w:szCs w:val="16"/>
              </w:rPr>
              <w:t>"____" ____________ 20____г.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3716" w:rsidRPr="00D33716" w:rsidRDefault="00D33716" w:rsidP="00307D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33716" w:rsidRPr="00D33716" w:rsidRDefault="00D33716" w:rsidP="00D33716">
      <w:pPr>
        <w:spacing w:after="0"/>
        <w:rPr>
          <w:rFonts w:ascii="Arial" w:hAnsi="Arial" w:cs="Arial"/>
          <w:sz w:val="16"/>
          <w:szCs w:val="16"/>
        </w:rPr>
      </w:pPr>
    </w:p>
    <w:p w:rsidR="00D33716" w:rsidRDefault="00D33716" w:rsidP="00D33716"/>
    <w:p w:rsidR="00D33716" w:rsidRDefault="00D33716" w:rsidP="00D33716"/>
    <w:p w:rsidR="00D33716" w:rsidRDefault="00D33716" w:rsidP="00D33716"/>
    <w:p w:rsidR="00D33716" w:rsidRDefault="00D33716" w:rsidP="00D33716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Учредитель:  Дума, Администрация МО «Люры». </w:t>
      </w:r>
      <w:proofErr w:type="gramStart"/>
      <w:r>
        <w:rPr>
          <w:rFonts w:ascii="Times New Roman" w:hAnsi="Times New Roman"/>
          <w:b/>
          <w:sz w:val="18"/>
          <w:szCs w:val="18"/>
        </w:rPr>
        <w:t>Ответственный за выпуск: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b/>
          <w:sz w:val="18"/>
          <w:szCs w:val="18"/>
        </w:rPr>
        <w:t>А.В.Буентаева</w:t>
      </w:r>
      <w:proofErr w:type="spellEnd"/>
    </w:p>
    <w:p w:rsidR="00D33716" w:rsidRDefault="00D33716" w:rsidP="00D33716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Тираж: 40 экз. Подписан в печать- 11.02.2011 г. Адрес редакции 669126, Иркутская область, </w:t>
      </w:r>
      <w:proofErr w:type="spellStart"/>
      <w:r>
        <w:rPr>
          <w:rFonts w:ascii="Times New Roman" w:hAnsi="Times New Roman"/>
          <w:b/>
          <w:sz w:val="18"/>
          <w:szCs w:val="18"/>
        </w:rPr>
        <w:t>Баяндаевский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 район,</w:t>
      </w:r>
    </w:p>
    <w:p w:rsidR="00D33716" w:rsidRDefault="00D33716" w:rsidP="00D33716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д. Люры, ул. Горького, 2.</w:t>
      </w:r>
    </w:p>
    <w:p w:rsidR="00D33716" w:rsidRDefault="00D33716" w:rsidP="00D33716"/>
    <w:p w:rsidR="00091D5E" w:rsidRDefault="00091D5E"/>
    <w:sectPr w:rsidR="00091D5E" w:rsidSect="00D3371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9A93AD5"/>
    <w:multiLevelType w:val="singleLevel"/>
    <w:tmpl w:val="E9A93AD5"/>
    <w:lvl w:ilvl="0">
      <w:start w:val="1"/>
      <w:numFmt w:val="decimal"/>
      <w:suff w:val="space"/>
      <w:lvlText w:val="%1."/>
      <w:lvlJc w:val="left"/>
    </w:lvl>
  </w:abstractNum>
  <w:abstractNum w:abstractNumId="1">
    <w:nsid w:val="F3E6F3C0"/>
    <w:multiLevelType w:val="singleLevel"/>
    <w:tmpl w:val="F3E6F3C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2">
    <w:nsid w:val="10C51444"/>
    <w:multiLevelType w:val="hybridMultilevel"/>
    <w:tmpl w:val="08C60640"/>
    <w:lvl w:ilvl="0" w:tplc="83BA00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F21E3"/>
    <w:multiLevelType w:val="hybridMultilevel"/>
    <w:tmpl w:val="79B44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3B9813"/>
    <w:multiLevelType w:val="singleLevel"/>
    <w:tmpl w:val="393B9813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5">
    <w:nsid w:val="3BFC399F"/>
    <w:multiLevelType w:val="multilevel"/>
    <w:tmpl w:val="02D882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6215B261"/>
    <w:multiLevelType w:val="multilevel"/>
    <w:tmpl w:val="019C9518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ymbol" w:eastAsia="Symbol" w:hAnsi="Symbol"/>
      </w:rPr>
    </w:lvl>
    <w:lvl w:ilvl="2">
      <w:start w:val="1"/>
      <w:numFmt w:val="bullet"/>
      <w:lvlText w:val="·"/>
      <w:lvlJc w:val="left"/>
      <w:pPr>
        <w:ind w:left="2160" w:hanging="360"/>
      </w:pPr>
      <w:rPr>
        <w:rFonts w:ascii="Symbol" w:eastAsia="Symbol" w:hAnsi="Symbol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Symbol" w:eastAsia="Symbol" w:hAnsi="Symbol"/>
      </w:rPr>
    </w:lvl>
    <w:lvl w:ilvl="4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/>
      </w:rPr>
    </w:lvl>
    <w:lvl w:ilvl="5">
      <w:start w:val="1"/>
      <w:numFmt w:val="bullet"/>
      <w:lvlText w:val="o"/>
      <w:lvlJc w:val="left"/>
      <w:pPr>
        <w:ind w:left="4320" w:hanging="360"/>
      </w:pPr>
      <w:rPr>
        <w:rFonts w:ascii="Symbol" w:eastAsia="Symbol" w:hAnsi="Symbol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ymbol" w:eastAsia="Symbol" w:hAnsi="Symbol"/>
      </w:rPr>
    </w:lvl>
    <w:lvl w:ilvl="8">
      <w:start w:val="1"/>
      <w:numFmt w:val="bullet"/>
      <w:lvlText w:val="·"/>
      <w:lvlJc w:val="left"/>
      <w:pPr>
        <w:ind w:left="6480" w:hanging="360"/>
      </w:pPr>
      <w:rPr>
        <w:rFonts w:ascii="Symbol" w:eastAsia="Symbol" w:hAnsi="Symbol"/>
      </w:rPr>
    </w:lvl>
  </w:abstractNum>
  <w:abstractNum w:abstractNumId="7">
    <w:nsid w:val="7893AADC"/>
    <w:multiLevelType w:val="multilevel"/>
    <w:tmpl w:val="02813D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7B4E791B"/>
    <w:multiLevelType w:val="multilevel"/>
    <w:tmpl w:val="028B2CD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D5E"/>
    <w:rsid w:val="00091D5E"/>
    <w:rsid w:val="0011644B"/>
    <w:rsid w:val="00116D2C"/>
    <w:rsid w:val="00531EA1"/>
    <w:rsid w:val="005B715B"/>
    <w:rsid w:val="005D1E93"/>
    <w:rsid w:val="00D3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7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37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33716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Title">
    <w:name w:val="ConsTitle"/>
    <w:uiPriority w:val="99"/>
    <w:semiHidden/>
    <w:qFormat/>
    <w:rsid w:val="00D33716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2TimesNewRoman">
    <w:name w:val="Основной текст (2) + Times New Roman"/>
    <w:aliases w:val="11 pt"/>
    <w:basedOn w:val="a0"/>
    <w:qFormat/>
    <w:rsid w:val="00D33716"/>
    <w:rPr>
      <w:rFonts w:ascii="Times New Roman" w:eastAsia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styleId="a5">
    <w:name w:val="Strong"/>
    <w:basedOn w:val="a0"/>
    <w:uiPriority w:val="22"/>
    <w:qFormat/>
    <w:rsid w:val="00D3371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B7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715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7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37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33716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Title">
    <w:name w:val="ConsTitle"/>
    <w:uiPriority w:val="99"/>
    <w:semiHidden/>
    <w:qFormat/>
    <w:rsid w:val="00D33716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2TimesNewRoman">
    <w:name w:val="Основной текст (2) + Times New Roman"/>
    <w:aliases w:val="11 pt"/>
    <w:basedOn w:val="a0"/>
    <w:qFormat/>
    <w:rsid w:val="00D33716"/>
    <w:rPr>
      <w:rFonts w:ascii="Times New Roman" w:eastAsia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styleId="a5">
    <w:name w:val="Strong"/>
    <w:basedOn w:val="a0"/>
    <w:uiPriority w:val="22"/>
    <w:qFormat/>
    <w:rsid w:val="00D3371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B7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715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5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2470</Words>
  <Characters>14079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Люры</dc:creator>
  <cp:lastModifiedBy>Люры</cp:lastModifiedBy>
  <cp:revision>6</cp:revision>
  <cp:lastPrinted>2019-07-30T03:24:00Z</cp:lastPrinted>
  <dcterms:created xsi:type="dcterms:W3CDTF">2019-07-30T02:53:00Z</dcterms:created>
  <dcterms:modified xsi:type="dcterms:W3CDTF">2019-07-30T03:26:00Z</dcterms:modified>
</cp:coreProperties>
</file>