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Default="00DC29C3" w:rsidP="00DC29C3">
      <w:pPr>
        <w:rPr>
          <w:lang w:eastAsia="ru-RU"/>
        </w:rPr>
      </w:pPr>
    </w:p>
    <w:p w:rsidR="00DC29C3" w:rsidRPr="00B7313C" w:rsidRDefault="00DC29C3" w:rsidP="00DC29C3">
      <w:pPr>
        <w:rPr>
          <w:lang w:eastAsia="ru-RU"/>
        </w:rPr>
      </w:pPr>
    </w:p>
    <w:p w:rsidR="00DC29C3" w:rsidRPr="00B7313C" w:rsidRDefault="00DC29C3" w:rsidP="00DC29C3">
      <w:pPr>
        <w:pStyle w:val="a4"/>
        <w:rPr>
          <w:bCs/>
          <w:sz w:val="52"/>
          <w:szCs w:val="52"/>
        </w:rPr>
      </w:pPr>
      <w:r w:rsidRPr="00B7313C">
        <w:rPr>
          <w:bCs/>
          <w:sz w:val="52"/>
          <w:szCs w:val="52"/>
        </w:rPr>
        <w:t>Программа</w:t>
      </w:r>
    </w:p>
    <w:p w:rsidR="00DC29C3" w:rsidRDefault="00DC29C3" w:rsidP="00DC29C3">
      <w:pPr>
        <w:pStyle w:val="a4"/>
        <w:rPr>
          <w:bCs/>
          <w:sz w:val="52"/>
          <w:szCs w:val="52"/>
        </w:rPr>
      </w:pPr>
      <w:r w:rsidRPr="00B7313C">
        <w:rPr>
          <w:bCs/>
          <w:sz w:val="52"/>
          <w:szCs w:val="52"/>
        </w:rPr>
        <w:t xml:space="preserve">Комплексного развития систем коммунальной инфраструктуры </w:t>
      </w:r>
      <w:r>
        <w:rPr>
          <w:bCs/>
          <w:sz w:val="52"/>
          <w:szCs w:val="52"/>
        </w:rPr>
        <w:t>муниципального образования</w:t>
      </w:r>
    </w:p>
    <w:p w:rsidR="00DC29C3" w:rsidRDefault="00DC29C3" w:rsidP="00DC29C3">
      <w:pPr>
        <w:pStyle w:val="a4"/>
        <w:rPr>
          <w:bCs/>
          <w:sz w:val="52"/>
          <w:szCs w:val="52"/>
        </w:rPr>
      </w:pPr>
      <w:r>
        <w:rPr>
          <w:bCs/>
          <w:sz w:val="52"/>
          <w:szCs w:val="52"/>
        </w:rPr>
        <w:t xml:space="preserve"> «</w:t>
      </w:r>
      <w:proofErr w:type="spellStart"/>
      <w:r>
        <w:rPr>
          <w:bCs/>
          <w:sz w:val="52"/>
          <w:szCs w:val="52"/>
        </w:rPr>
        <w:t>Люры</w:t>
      </w:r>
      <w:proofErr w:type="spellEnd"/>
      <w:r>
        <w:rPr>
          <w:bCs/>
          <w:sz w:val="52"/>
          <w:szCs w:val="52"/>
        </w:rPr>
        <w:t xml:space="preserve">» </w:t>
      </w:r>
    </w:p>
    <w:p w:rsidR="00DC29C3" w:rsidRPr="00B7313C" w:rsidRDefault="00DC29C3" w:rsidP="00DC29C3">
      <w:pPr>
        <w:pStyle w:val="a4"/>
        <w:rPr>
          <w:bCs/>
          <w:sz w:val="52"/>
          <w:szCs w:val="52"/>
        </w:rPr>
      </w:pPr>
      <w:r>
        <w:rPr>
          <w:bCs/>
          <w:sz w:val="52"/>
          <w:szCs w:val="52"/>
        </w:rPr>
        <w:t>на 2014 - 2020</w:t>
      </w:r>
      <w:r w:rsidRPr="00B7313C">
        <w:rPr>
          <w:bCs/>
          <w:sz w:val="52"/>
          <w:szCs w:val="52"/>
        </w:rPr>
        <w:t xml:space="preserve"> годы</w:t>
      </w: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sz w:val="52"/>
          <w:szCs w:val="52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</w:p>
    <w:p w:rsidR="00DC29C3" w:rsidRPr="00B7313C" w:rsidRDefault="00DC29C3" w:rsidP="00DC29C3">
      <w:pPr>
        <w:rPr>
          <w:rFonts w:ascii="Times New Roman" w:hAnsi="Times New Roman"/>
          <w:sz w:val="36"/>
          <w:szCs w:val="36"/>
          <w:lang w:eastAsia="ru-RU"/>
        </w:rPr>
      </w:pPr>
      <w:r>
        <w:rPr>
          <w:rFonts w:ascii="Times New Roman" w:hAnsi="Times New Roman"/>
          <w:sz w:val="36"/>
          <w:szCs w:val="36"/>
          <w:lang w:eastAsia="ru-RU"/>
        </w:rPr>
        <w:t xml:space="preserve">д. </w:t>
      </w:r>
      <w:proofErr w:type="spellStart"/>
      <w:r>
        <w:rPr>
          <w:rFonts w:ascii="Times New Roman" w:hAnsi="Times New Roman"/>
          <w:sz w:val="36"/>
          <w:szCs w:val="36"/>
          <w:lang w:eastAsia="ru-RU"/>
        </w:rPr>
        <w:t>Люры</w:t>
      </w:r>
      <w:proofErr w:type="spellEnd"/>
    </w:p>
    <w:p w:rsidR="00DC29C3" w:rsidRDefault="00DC29C3" w:rsidP="00DC29C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2014</w:t>
      </w:r>
      <w:r w:rsidRPr="00B7313C">
        <w:rPr>
          <w:rFonts w:ascii="Times New Roman" w:hAnsi="Times New Roman"/>
          <w:sz w:val="32"/>
          <w:szCs w:val="32"/>
        </w:rPr>
        <w:t xml:space="preserve"> год</w:t>
      </w:r>
      <w:r>
        <w:rPr>
          <w:rFonts w:ascii="Times New Roman" w:hAnsi="Times New Roman"/>
          <w:sz w:val="32"/>
          <w:szCs w:val="32"/>
        </w:rPr>
        <w:t>.</w:t>
      </w:r>
    </w:p>
    <w:p w:rsidR="00DC29C3" w:rsidRPr="00A54DB6" w:rsidRDefault="00DC29C3" w:rsidP="00DC29C3">
      <w:pPr>
        <w:rPr>
          <w:rFonts w:ascii="Times New Roman" w:hAnsi="Times New Roman"/>
          <w:sz w:val="32"/>
          <w:szCs w:val="32"/>
        </w:rPr>
      </w:pPr>
    </w:p>
    <w:p w:rsidR="00DC29C3" w:rsidRPr="00826C40" w:rsidRDefault="00DC29C3" w:rsidP="00DC29C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26C40">
        <w:rPr>
          <w:rFonts w:ascii="Times New Roman" w:hAnsi="Times New Roman"/>
          <w:b/>
          <w:sz w:val="24"/>
          <w:szCs w:val="24"/>
        </w:rPr>
        <w:lastRenderedPageBreak/>
        <w:t>ПАСПОРТ</w:t>
      </w:r>
    </w:p>
    <w:p w:rsidR="00DC29C3" w:rsidRPr="00826C40" w:rsidRDefault="00DC29C3" w:rsidP="00DC29C3">
      <w:pPr>
        <w:pStyle w:val="a4"/>
        <w:rPr>
          <w:bCs/>
          <w:sz w:val="24"/>
          <w:szCs w:val="24"/>
        </w:rPr>
      </w:pPr>
      <w:r w:rsidRPr="00826C40">
        <w:rPr>
          <w:bCs/>
          <w:sz w:val="24"/>
          <w:szCs w:val="24"/>
        </w:rPr>
        <w:t>Программы комплексного развития систем коммунальной инфраструктуры</w:t>
      </w:r>
    </w:p>
    <w:p w:rsidR="00DC29C3" w:rsidRPr="00826C40" w:rsidRDefault="00DC29C3" w:rsidP="00DC29C3">
      <w:pPr>
        <w:pStyle w:val="a4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образования «</w:t>
      </w:r>
      <w:proofErr w:type="spellStart"/>
      <w:r>
        <w:rPr>
          <w:bCs/>
          <w:sz w:val="24"/>
          <w:szCs w:val="24"/>
        </w:rPr>
        <w:t>Люры</w:t>
      </w:r>
      <w:proofErr w:type="spellEnd"/>
      <w:r>
        <w:rPr>
          <w:bCs/>
          <w:sz w:val="24"/>
          <w:szCs w:val="24"/>
        </w:rPr>
        <w:t>» на 2014-2020 годы</w:t>
      </w:r>
    </w:p>
    <w:p w:rsidR="00DC29C3" w:rsidRDefault="00DC29C3" w:rsidP="00DC29C3">
      <w:pPr>
        <w:pStyle w:val="a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C29C3" w:rsidRDefault="00DC29C3" w:rsidP="00DC29C3">
      <w:pPr>
        <w:pStyle w:val="a4"/>
        <w:jc w:val="left"/>
        <w:rPr>
          <w:sz w:val="24"/>
          <w:szCs w:val="24"/>
        </w:rPr>
      </w:pPr>
    </w:p>
    <w:tbl>
      <w:tblPr>
        <w:tblW w:w="9640" w:type="dxa"/>
        <w:tblLayout w:type="fixed"/>
        <w:tblLook w:val="0000"/>
      </w:tblPr>
      <w:tblGrid>
        <w:gridCol w:w="2842"/>
        <w:gridCol w:w="6798"/>
      </w:tblGrid>
      <w:tr w:rsidR="00DC29C3" w:rsidTr="00CB6D0E">
        <w:trPr>
          <w:trHeight w:val="7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7C1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Комплексного развития систем коммунально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й инфраструктуры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на 2014-2020</w:t>
            </w:r>
            <w:r w:rsidRPr="00C677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DC29C3" w:rsidTr="00CB6D0E">
        <w:trPr>
          <w:trHeight w:val="4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</w:t>
            </w:r>
            <w:r w:rsidRPr="00C677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44   от 6.10.2014 </w:t>
            </w:r>
            <w:r w:rsidRPr="00CF58C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677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29C3" w:rsidTr="00CB6D0E">
        <w:trPr>
          <w:trHeight w:val="281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77C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C29C3" w:rsidTr="00CB6D0E">
        <w:trPr>
          <w:trHeight w:val="56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C29C3" w:rsidTr="00CB6D0E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left="34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потребителей к 2020</w:t>
            </w:r>
            <w:r w:rsidRPr="00C677C1">
              <w:rPr>
                <w:rFonts w:ascii="Times New Roman" w:hAnsi="Times New Roman"/>
                <w:sz w:val="24"/>
                <w:szCs w:val="24"/>
              </w:rPr>
              <w:t xml:space="preserve">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DC29C3" w:rsidTr="00CB6D0E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a5"/>
              <w:spacing w:before="0" w:after="0"/>
              <w:ind w:left="0" w:firstLine="0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kern w:val="28"/>
                <w:sz w:val="24"/>
                <w:szCs w:val="24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kern w:val="28"/>
                <w:sz w:val="24"/>
                <w:szCs w:val="24"/>
              </w:rPr>
              <w:t>- Обеспечение доступности для населения стоимости коммунальных услуг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0770F">
              <w:rPr>
                <w:rFonts w:ascii="Times New Roman" w:hAnsi="Times New Roman"/>
                <w:sz w:val="24"/>
                <w:szCs w:val="24"/>
              </w:rPr>
              <w:t>Обеспечение развития жилищного и промышленного строительства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муниципальном образовании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DC29C3" w:rsidRPr="0030770F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0770F">
              <w:rPr>
                <w:rFonts w:ascii="Times New Roman" w:hAnsi="Times New Roman"/>
                <w:sz w:val="24"/>
                <w:szCs w:val="24"/>
              </w:rPr>
              <w:t xml:space="preserve"> Повышение качества предоставляемых </w:t>
            </w:r>
            <w:r>
              <w:rPr>
                <w:rFonts w:ascii="Times New Roman" w:hAnsi="Times New Roman"/>
                <w:sz w:val="24"/>
                <w:szCs w:val="24"/>
              </w:rPr>
              <w:t>коммунальных услуг потребителям;</w:t>
            </w:r>
          </w:p>
          <w:p w:rsidR="00DC29C3" w:rsidRPr="00C677C1" w:rsidRDefault="00DC29C3" w:rsidP="00CB6D0E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0770F">
              <w:rPr>
                <w:rFonts w:ascii="Times New Roman" w:hAnsi="Times New Roman"/>
                <w:sz w:val="24"/>
                <w:szCs w:val="24"/>
              </w:rPr>
              <w:t xml:space="preserve"> Улучшение состояния окружающей среды, экологическая безопасность развития, создание благоприятных условий для проживания жителей поселения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29C3" w:rsidTr="00CB6D0E">
        <w:trPr>
          <w:trHeight w:val="142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2311D5" w:rsidRDefault="00DC29C3" w:rsidP="00CB6D0E">
            <w:pPr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311D5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Модернизация и обновление коммунальной инфраструктуры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, снижение эксплуатационных затрат;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странение причин возникновения аварийных ситуаций, угрожающих жизнедеятельности человека, улучшение экологического состояния окружающей среды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Баяндаевском</w:t>
            </w:r>
            <w:proofErr w:type="spellEnd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  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бесперебойного снабжения электрической энергией  инфраструктуры поселения;  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надежности и качества теплоснабжения; 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лучшение экологической обстановки в зоне действия котельных.                                    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овышение надежности водоснабжения и водоотведения;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оответствие параметров качества питьевой воды на станциях водоочистки установленным нормативам </w:t>
            </w:r>
            <w:proofErr w:type="spellStart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 - 100%;</w:t>
            </w:r>
          </w:p>
          <w:p w:rsidR="00DC29C3" w:rsidRPr="001C0FA4" w:rsidRDefault="00DC29C3" w:rsidP="00CB6D0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C0FA4">
              <w:rPr>
                <w:rFonts w:ascii="Times New Roman" w:hAnsi="Times New Roman" w:cs="Times New Roman"/>
                <w:sz w:val="24"/>
                <w:szCs w:val="24"/>
              </w:rPr>
              <w:t>нижение уровня потерь воды;</w:t>
            </w:r>
          </w:p>
          <w:p w:rsidR="00DC29C3" w:rsidRPr="00C677C1" w:rsidRDefault="00DC29C3" w:rsidP="00CB6D0E">
            <w:pPr>
              <w:jc w:val="left"/>
              <w:rPr>
                <w:sz w:val="24"/>
                <w:szCs w:val="24"/>
              </w:rPr>
            </w:pPr>
            <w:r w:rsidRPr="001C0FA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1C0FA4">
              <w:rPr>
                <w:rFonts w:ascii="Times New Roman" w:hAnsi="Times New Roman"/>
                <w:sz w:val="24"/>
                <w:szCs w:val="24"/>
              </w:rPr>
              <w:t>еконструкция, модернизация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строительство новых</w:t>
            </w:r>
            <w:r w:rsidRPr="001C0FA4">
              <w:rPr>
                <w:rFonts w:ascii="Times New Roman" w:hAnsi="Times New Roman"/>
                <w:sz w:val="24"/>
                <w:szCs w:val="24"/>
              </w:rPr>
              <w:t xml:space="preserve"> систем водоснабжения и водоотведения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C29C3" w:rsidTr="00CB6D0E">
        <w:trPr>
          <w:trHeight w:val="49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22"/>
              <w:ind w:firstLine="0"/>
              <w:jc w:val="left"/>
              <w:rPr>
                <w:noProof/>
                <w:sz w:val="24"/>
                <w:szCs w:val="24"/>
              </w:rPr>
            </w:pPr>
            <w:r w:rsidRPr="00C677C1">
              <w:rPr>
                <w:noProof/>
                <w:sz w:val="24"/>
                <w:szCs w:val="24"/>
              </w:rPr>
              <w:t>Срок реализации программы</w:t>
            </w:r>
            <w:r>
              <w:rPr>
                <w:noProof/>
                <w:sz w:val="24"/>
                <w:szCs w:val="24"/>
              </w:rPr>
              <w:t xml:space="preserve"> 2014</w:t>
            </w:r>
            <w:r w:rsidRPr="00C677C1">
              <w:rPr>
                <w:noProof/>
                <w:sz w:val="24"/>
                <w:szCs w:val="24"/>
              </w:rPr>
              <w:t xml:space="preserve"> – 202</w:t>
            </w:r>
            <w:r>
              <w:rPr>
                <w:noProof/>
                <w:sz w:val="24"/>
                <w:szCs w:val="24"/>
              </w:rPr>
              <w:t>0</w:t>
            </w:r>
            <w:r w:rsidRPr="00C677C1">
              <w:rPr>
                <w:noProof/>
                <w:sz w:val="24"/>
                <w:szCs w:val="24"/>
              </w:rPr>
              <w:t xml:space="preserve"> год.</w:t>
            </w:r>
          </w:p>
          <w:p w:rsidR="00DC29C3" w:rsidRPr="00C677C1" w:rsidRDefault="00DC29C3" w:rsidP="00CB6D0E">
            <w:pPr>
              <w:pStyle w:val="22"/>
              <w:ind w:firstLine="0"/>
              <w:jc w:val="left"/>
              <w:rPr>
                <w:sz w:val="24"/>
                <w:szCs w:val="24"/>
              </w:rPr>
            </w:pPr>
            <w:r w:rsidRPr="00C677C1">
              <w:rPr>
                <w:noProof/>
                <w:sz w:val="24"/>
                <w:szCs w:val="24"/>
              </w:rPr>
              <w:t xml:space="preserve"> </w:t>
            </w:r>
          </w:p>
        </w:tc>
      </w:tr>
      <w:tr w:rsidR="00DC29C3" w:rsidTr="00CB6D0E">
        <w:trPr>
          <w:trHeight w:val="70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Pr="00C677C1" w:rsidRDefault="00DC29C3" w:rsidP="00CB6D0E">
            <w:pPr>
              <w:pStyle w:val="3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3003B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  <w:r w:rsidRPr="00C677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DC29C3" w:rsidRPr="00C677C1" w:rsidRDefault="00DC29C3" w:rsidP="00CB6D0E">
            <w:pPr>
              <w:ind w:right="176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03B">
              <w:rPr>
                <w:rFonts w:ascii="Times New Roman" w:hAnsi="Times New Roman"/>
                <w:sz w:val="24"/>
                <w:szCs w:val="24"/>
              </w:rPr>
              <w:t>Общая сумма расходов на реализацию Программы на период 201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3003B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33003B">
              <w:rPr>
                <w:rFonts w:ascii="Times New Roman" w:hAnsi="Times New Roman"/>
                <w:sz w:val="24"/>
                <w:szCs w:val="24"/>
              </w:rPr>
              <w:t>годы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30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29C3" w:rsidRPr="00C35917" w:rsidRDefault="00DC29C3" w:rsidP="00CB6D0E">
            <w:pPr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003B">
              <w:rPr>
                <w:rFonts w:ascii="Times New Roman" w:hAnsi="Times New Roman"/>
                <w:sz w:val="24"/>
                <w:szCs w:val="24"/>
              </w:rPr>
              <w:t>Всего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12 963 300 руб.</w:t>
            </w:r>
          </w:p>
          <w:p w:rsidR="00DC29C3" w:rsidRPr="00C677C1" w:rsidRDefault="00DC29C3" w:rsidP="00CB6D0E">
            <w:pPr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77C1">
              <w:rPr>
                <w:rFonts w:ascii="Times New Roman" w:hAnsi="Times New Roman"/>
                <w:iCs/>
                <w:sz w:val="24"/>
                <w:szCs w:val="24"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C29C3" w:rsidRDefault="00DC29C3" w:rsidP="00DC29C3">
      <w:pPr>
        <w:pStyle w:val="20"/>
        <w:suppressAutoHyphens/>
        <w:spacing w:line="276" w:lineRule="auto"/>
        <w:ind w:left="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Введение</w:t>
      </w:r>
    </w:p>
    <w:p w:rsidR="00DC29C3" w:rsidRPr="006F52AC" w:rsidRDefault="00DC29C3" w:rsidP="00DC29C3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52AC">
        <w:rPr>
          <w:rFonts w:ascii="Times New Roman" w:hAnsi="Times New Roman"/>
          <w:sz w:val="24"/>
          <w:szCs w:val="24"/>
        </w:rPr>
        <w:t xml:space="preserve">Программа комплексного развития систем </w:t>
      </w:r>
      <w:r>
        <w:rPr>
          <w:rFonts w:ascii="Times New Roman" w:hAnsi="Times New Roman"/>
          <w:sz w:val="24"/>
          <w:szCs w:val="24"/>
        </w:rPr>
        <w:t>коммунальной инфраструктуры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6F52AC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4 - 2020</w:t>
      </w:r>
      <w:r w:rsidRPr="006F52AC">
        <w:rPr>
          <w:rFonts w:ascii="Times New Roman" w:hAnsi="Times New Roman"/>
          <w:sz w:val="24"/>
          <w:szCs w:val="24"/>
        </w:rPr>
        <w:t>г.г. (</w:t>
      </w:r>
      <w:r>
        <w:rPr>
          <w:rFonts w:ascii="Times New Roman" w:hAnsi="Times New Roman"/>
          <w:sz w:val="24"/>
          <w:szCs w:val="24"/>
        </w:rPr>
        <w:t>Далее: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F52AC">
        <w:rPr>
          <w:rFonts w:ascii="Times New Roman" w:hAnsi="Times New Roman"/>
          <w:sz w:val="24"/>
          <w:szCs w:val="24"/>
        </w:rPr>
        <w:t>Программа) разработана в соответствии с документами территориального планирования.</w:t>
      </w:r>
      <w:proofErr w:type="gramEnd"/>
      <w:r w:rsidRPr="006F52AC">
        <w:rPr>
          <w:rFonts w:ascii="Times New Roman" w:hAnsi="Times New Roman"/>
          <w:sz w:val="24"/>
          <w:szCs w:val="24"/>
        </w:rPr>
        <w:t xml:space="preserve"> Правовой основой для разработки Программы являются следующие нормативные документы:</w:t>
      </w:r>
    </w:p>
    <w:p w:rsidR="00DC29C3" w:rsidRPr="006F52AC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     - Градостроительный кодекс РФ от 29.12.2004 № 190-ФЗ;</w:t>
      </w:r>
    </w:p>
    <w:p w:rsidR="00DC29C3" w:rsidRPr="006F52AC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     - Федеральный закон от 06.10.2003 № 131-ФЗ «Об общих принципах организации местного самоуправления в Российской Федерации»;</w:t>
      </w:r>
    </w:p>
    <w:p w:rsidR="00DC29C3" w:rsidRPr="006F52AC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     - Федеральный закон от 30.12.2004 № 210-ФЗ «Об основах регулирования тарифов организаций коммунального комплекса»:</w:t>
      </w:r>
    </w:p>
    <w:p w:rsidR="00DC29C3" w:rsidRPr="006F52AC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     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DC29C3" w:rsidRPr="006F52AC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     - Постановление Правительства РФ от 24.05.2007 № 316 «Об утверждении </w:t>
      </w:r>
      <w:proofErr w:type="gramStart"/>
      <w:r w:rsidRPr="006F52AC">
        <w:rPr>
          <w:rFonts w:ascii="Times New Roman" w:hAnsi="Times New Roman"/>
          <w:sz w:val="24"/>
          <w:szCs w:val="24"/>
        </w:rPr>
        <w:t>правил определения условий деятельности организаций коммунального</w:t>
      </w:r>
      <w:proofErr w:type="gramEnd"/>
      <w:r w:rsidRPr="006F52AC">
        <w:rPr>
          <w:rFonts w:ascii="Times New Roman" w:hAnsi="Times New Roman"/>
          <w:sz w:val="24"/>
          <w:szCs w:val="24"/>
        </w:rPr>
        <w:t xml:space="preserve"> комплекса, объективное изменение которых влияет на стоимость </w:t>
      </w:r>
      <w:r>
        <w:rPr>
          <w:rFonts w:ascii="Times New Roman" w:hAnsi="Times New Roman"/>
          <w:sz w:val="24"/>
          <w:szCs w:val="24"/>
        </w:rPr>
        <w:t>товаров и услуг этих организаций;</w:t>
      </w:r>
    </w:p>
    <w:p w:rsidR="00DC29C3" w:rsidRDefault="00DC29C3" w:rsidP="00DC29C3">
      <w:pPr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Генеральный план 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DC29C3" w:rsidRDefault="00DC29C3" w:rsidP="00DC29C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определяет основные направления развития коммунальной инфраструктуры, то есть объектов теплоснабжения, водоснабжения, водоотведения, сбора и вывоза жидких и твердых бытовых отходов, в целях повышения качества услуг и улучшения экологического состояния поселения.</w:t>
      </w:r>
    </w:p>
    <w:p w:rsidR="00DC29C3" w:rsidRDefault="00DC29C3" w:rsidP="00DC29C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и в полной мере соответствует государственной политике реформирования коммунального комплекса Российской Федерации.</w:t>
      </w:r>
    </w:p>
    <w:p w:rsidR="00DC29C3" w:rsidRDefault="00DC29C3" w:rsidP="00DC29C3">
      <w:pPr>
        <w:pStyle w:val="20"/>
        <w:suppressAutoHyphens/>
        <w:spacing w:line="276" w:lineRule="auto"/>
        <w:ind w:left="550" w:hanging="267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DC29C3" w:rsidRDefault="00DC29C3" w:rsidP="00DC29C3">
      <w:pPr>
        <w:pStyle w:val="2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Основные направления перспективного развития </w:t>
      </w:r>
    </w:p>
    <w:p w:rsidR="00DC29C3" w:rsidRDefault="00DC29C3" w:rsidP="00DC29C3">
      <w:pPr>
        <w:pStyle w:val="20"/>
        <w:suppressAutoHyphens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Люры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»</w:t>
      </w:r>
    </w:p>
    <w:p w:rsidR="00DC29C3" w:rsidRDefault="00DC29C3" w:rsidP="00DC29C3">
      <w:pPr>
        <w:pStyle w:val="20"/>
        <w:suppressAutoHyphens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DC29C3" w:rsidRDefault="00DC29C3" w:rsidP="00DC29C3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 Краткая характеристика поселения</w:t>
      </w:r>
    </w:p>
    <w:p w:rsidR="00DC29C3" w:rsidRPr="00DC27B7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муниципального образования составляет </w:t>
      </w:r>
      <w:r w:rsidRPr="00A3689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11826,9</w:t>
      </w:r>
      <w:r w:rsidRPr="00E209B3">
        <w:rPr>
          <w:rFonts w:ascii="Times New Roman" w:hAnsi="Times New Roman"/>
          <w:sz w:val="24"/>
          <w:szCs w:val="24"/>
        </w:rPr>
        <w:t xml:space="preserve"> га. </w:t>
      </w:r>
      <w:r w:rsidRPr="00DC27B7">
        <w:rPr>
          <w:rFonts w:ascii="Times New Roman" w:hAnsi="Times New Roman"/>
          <w:sz w:val="24"/>
          <w:szCs w:val="24"/>
        </w:rPr>
        <w:t>В с</w:t>
      </w:r>
      <w:r>
        <w:rPr>
          <w:rFonts w:ascii="Times New Roman" w:hAnsi="Times New Roman"/>
          <w:sz w:val="24"/>
          <w:szCs w:val="24"/>
        </w:rPr>
        <w:t>остав территории</w:t>
      </w:r>
      <w:r w:rsidRPr="00475A2E">
        <w:rPr>
          <w:rFonts w:ascii="Times New Roman" w:hAnsi="Times New Roman"/>
          <w:sz w:val="24"/>
          <w:szCs w:val="24"/>
        </w:rPr>
        <w:t xml:space="preserve"> МО “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DC27B7">
        <w:rPr>
          <w:rFonts w:ascii="Times New Roman" w:hAnsi="Times New Roman"/>
          <w:sz w:val="24"/>
          <w:szCs w:val="24"/>
        </w:rPr>
        <w:t xml:space="preserve"> входят все прилегающие к нему исторически сложившиеся земли общего пользов</w:t>
      </w:r>
      <w:r>
        <w:rPr>
          <w:rFonts w:ascii="Times New Roman" w:hAnsi="Times New Roman"/>
          <w:sz w:val="24"/>
          <w:szCs w:val="24"/>
        </w:rPr>
        <w:t xml:space="preserve">ания, территории </w:t>
      </w:r>
      <w:r w:rsidRPr="00DC27B7">
        <w:rPr>
          <w:rFonts w:ascii="Times New Roman" w:hAnsi="Times New Roman"/>
          <w:sz w:val="24"/>
          <w:szCs w:val="24"/>
        </w:rPr>
        <w:t>традиционного природопользование населения сельског</w:t>
      </w:r>
      <w:r>
        <w:rPr>
          <w:rFonts w:ascii="Times New Roman" w:hAnsi="Times New Roman"/>
          <w:sz w:val="24"/>
          <w:szCs w:val="24"/>
        </w:rPr>
        <w:t>о поселения</w:t>
      </w:r>
      <w:r w:rsidRPr="00DC27B7">
        <w:rPr>
          <w:rFonts w:ascii="Times New Roman" w:hAnsi="Times New Roman"/>
          <w:sz w:val="24"/>
          <w:szCs w:val="24"/>
        </w:rPr>
        <w:t>, земли для развития поселения, независимо от форм собственности и целевого назначения, находящиеся в</w:t>
      </w:r>
      <w:r>
        <w:rPr>
          <w:rFonts w:ascii="Times New Roman" w:hAnsi="Times New Roman"/>
          <w:sz w:val="24"/>
          <w:szCs w:val="24"/>
        </w:rPr>
        <w:t xml:space="preserve"> пределах границ  муниципального образования</w:t>
      </w:r>
      <w:r w:rsidRPr="00DC27B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9C3" w:rsidRPr="00A36897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образование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расположено в </w:t>
      </w:r>
      <w:proofErr w:type="spellStart"/>
      <w:r>
        <w:rPr>
          <w:rFonts w:ascii="Times New Roman" w:hAnsi="Times New Roman"/>
          <w:sz w:val="24"/>
          <w:szCs w:val="24"/>
        </w:rPr>
        <w:t>Баяндаевском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 Иркутской области,   с  административным центром в д. 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.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входит три населенных пунктов</w:t>
      </w:r>
      <w:proofErr w:type="gramStart"/>
      <w:r>
        <w:rPr>
          <w:rFonts w:ascii="Times New Roman" w:hAnsi="Times New Roman"/>
          <w:sz w:val="24"/>
          <w:szCs w:val="24"/>
        </w:rPr>
        <w:t xml:space="preserve">: : </w:t>
      </w:r>
      <w:proofErr w:type="gramEnd"/>
      <w:r>
        <w:rPr>
          <w:rFonts w:ascii="Times New Roman" w:hAnsi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, д. </w:t>
      </w:r>
      <w:proofErr w:type="spellStart"/>
      <w:r>
        <w:rPr>
          <w:rFonts w:ascii="Times New Roman" w:hAnsi="Times New Roman"/>
          <w:sz w:val="24"/>
          <w:szCs w:val="24"/>
        </w:rPr>
        <w:t>Бохолдой</w:t>
      </w:r>
      <w:proofErr w:type="spellEnd"/>
      <w:r>
        <w:rPr>
          <w:rFonts w:ascii="Times New Roman" w:hAnsi="Times New Roman"/>
          <w:sz w:val="24"/>
          <w:szCs w:val="24"/>
        </w:rPr>
        <w:t xml:space="preserve">, д. Бахай 2-й. </w:t>
      </w:r>
      <w:r w:rsidRPr="00006CC0">
        <w:rPr>
          <w:rFonts w:ascii="Times New Roman" w:hAnsi="Times New Roman"/>
          <w:sz w:val="24"/>
          <w:szCs w:val="24"/>
        </w:rPr>
        <w:t>Границ</w:t>
      </w:r>
      <w:r>
        <w:rPr>
          <w:rFonts w:ascii="Times New Roman" w:hAnsi="Times New Roman"/>
          <w:sz w:val="24"/>
          <w:szCs w:val="24"/>
        </w:rPr>
        <w:t>ы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006CC0">
        <w:rPr>
          <w:rFonts w:ascii="Times New Roman" w:hAnsi="Times New Roman"/>
          <w:sz w:val="24"/>
          <w:szCs w:val="24"/>
        </w:rPr>
        <w:t xml:space="preserve"> установлены в соответствии с Законом Усть-Ордынского Бурятского автономного округа  от </w:t>
      </w:r>
      <w:r>
        <w:rPr>
          <w:rFonts w:ascii="Times New Roman" w:hAnsi="Times New Roman"/>
          <w:sz w:val="24"/>
          <w:szCs w:val="24"/>
        </w:rPr>
        <w:t>30.12.2004</w:t>
      </w:r>
      <w:r w:rsidRPr="00006CC0">
        <w:rPr>
          <w:rFonts w:ascii="Times New Roman" w:hAnsi="Times New Roman"/>
          <w:sz w:val="24"/>
          <w:szCs w:val="24"/>
        </w:rPr>
        <w:t xml:space="preserve"> года № 6</w:t>
      </w:r>
      <w:r>
        <w:rPr>
          <w:rFonts w:ascii="Times New Roman" w:hAnsi="Times New Roman"/>
          <w:sz w:val="24"/>
          <w:szCs w:val="24"/>
        </w:rPr>
        <w:t xml:space="preserve">7-ОЗ. </w:t>
      </w:r>
    </w:p>
    <w:p w:rsidR="00DC29C3" w:rsidRPr="00B77A08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проходит линия электропередач (ЛЭП) напряжением  10  кВ. </w:t>
      </w:r>
    </w:p>
    <w:p w:rsidR="00DC29C3" w:rsidRPr="00213FDB" w:rsidRDefault="00DC29C3" w:rsidP="00DC29C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t xml:space="preserve">Внешние связи населённых пунктов осуществляются автомобильным транспортом.  Расстояние от  д.  </w:t>
      </w:r>
      <w:proofErr w:type="spellStart"/>
      <w:r>
        <w:t>Люры</w:t>
      </w:r>
      <w:proofErr w:type="spellEnd"/>
      <w:r>
        <w:t xml:space="preserve">   до районного центра п. Баяндай  - 6  км, до областного центра г. Иркутск – 124  км. </w:t>
      </w:r>
    </w:p>
    <w:p w:rsidR="00DC29C3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Климат резко континентальный с большой амплитудой колебаний температур воздуха.</w:t>
      </w:r>
    </w:p>
    <w:p w:rsidR="00DC29C3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C29C3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C29C3" w:rsidRPr="002F5BAB" w:rsidRDefault="00DC29C3" w:rsidP="00DC29C3">
      <w:pPr>
        <w:pStyle w:val="a8"/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C29C3" w:rsidRPr="00DC27B7" w:rsidRDefault="00DC29C3" w:rsidP="00DC29C3">
      <w:p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</w:t>
      </w:r>
      <w:r w:rsidRPr="00DC27B7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2</w:t>
      </w:r>
      <w:r w:rsidRPr="00DC27B7">
        <w:rPr>
          <w:rFonts w:ascii="Times New Roman" w:hAnsi="Times New Roman"/>
          <w:b/>
          <w:sz w:val="24"/>
          <w:szCs w:val="24"/>
        </w:rPr>
        <w:t>. Население</w:t>
      </w:r>
    </w:p>
    <w:p w:rsidR="00DC29C3" w:rsidRDefault="00DC29C3" w:rsidP="00DC29C3">
      <w:pPr>
        <w:spacing w:before="120" w:after="12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численность населения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по состоянию на 01.01.2014 года составляет 885 человек. </w:t>
      </w:r>
    </w:p>
    <w:p w:rsidR="00DC29C3" w:rsidRDefault="00DC29C3" w:rsidP="00DC29C3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12665">
        <w:rPr>
          <w:rFonts w:ascii="Times New Roman" w:hAnsi="Times New Roman"/>
          <w:sz w:val="24"/>
          <w:szCs w:val="24"/>
        </w:rPr>
        <w:t xml:space="preserve">Численность </w:t>
      </w:r>
      <w:r>
        <w:rPr>
          <w:rFonts w:ascii="Times New Roman" w:hAnsi="Times New Roman"/>
          <w:sz w:val="24"/>
          <w:szCs w:val="24"/>
        </w:rPr>
        <w:t xml:space="preserve">экономически активного населения </w:t>
      </w:r>
      <w:r w:rsidRPr="00212665">
        <w:rPr>
          <w:rFonts w:ascii="Times New Roman" w:hAnsi="Times New Roman"/>
          <w:sz w:val="24"/>
          <w:szCs w:val="24"/>
        </w:rPr>
        <w:t xml:space="preserve">составляет </w:t>
      </w:r>
      <w:r>
        <w:rPr>
          <w:rFonts w:ascii="Times New Roman" w:hAnsi="Times New Roman"/>
          <w:sz w:val="24"/>
          <w:szCs w:val="24"/>
        </w:rPr>
        <w:t>500 человек (46</w:t>
      </w:r>
      <w:r w:rsidRPr="0021266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</w:t>
      </w:r>
      <w:r w:rsidRPr="00212665">
        <w:rPr>
          <w:rFonts w:ascii="Times New Roman" w:hAnsi="Times New Roman"/>
          <w:sz w:val="24"/>
          <w:szCs w:val="24"/>
        </w:rPr>
        <w:t>% от общей численности).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2665">
        <w:rPr>
          <w:rFonts w:ascii="Times New Roman" w:hAnsi="Times New Roman"/>
          <w:sz w:val="24"/>
          <w:szCs w:val="24"/>
        </w:rPr>
        <w:t>Дети</w:t>
      </w:r>
      <w:r w:rsidRPr="00212665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до 18</w:t>
      </w:r>
      <w:r w:rsidRPr="00212665">
        <w:rPr>
          <w:rFonts w:ascii="Times New Roman" w:hAnsi="Times New Roman"/>
          <w:sz w:val="24"/>
          <w:szCs w:val="24"/>
        </w:rPr>
        <w:t xml:space="preserve"> лет</w:t>
      </w:r>
      <w:r>
        <w:rPr>
          <w:rFonts w:ascii="Times New Roman" w:hAnsi="Times New Roman"/>
          <w:sz w:val="24"/>
          <w:szCs w:val="24"/>
        </w:rPr>
        <w:t xml:space="preserve"> - 223</w:t>
      </w:r>
      <w:r w:rsidRPr="00212665">
        <w:rPr>
          <w:rFonts w:ascii="Times New Roman" w:hAnsi="Times New Roman"/>
          <w:sz w:val="24"/>
          <w:szCs w:val="24"/>
        </w:rPr>
        <w:t xml:space="preserve"> челов</w:t>
      </w:r>
      <w:r>
        <w:rPr>
          <w:rFonts w:ascii="Times New Roman" w:hAnsi="Times New Roman"/>
          <w:sz w:val="24"/>
          <w:szCs w:val="24"/>
        </w:rPr>
        <w:t>ека (27,9</w:t>
      </w:r>
      <w:r w:rsidRPr="00212665">
        <w:rPr>
          <w:rFonts w:ascii="Times New Roman" w:hAnsi="Times New Roman"/>
          <w:sz w:val="24"/>
          <w:szCs w:val="24"/>
        </w:rPr>
        <w:t xml:space="preserve"> % от общей численности).</w:t>
      </w:r>
      <w:r>
        <w:rPr>
          <w:rFonts w:ascii="Times New Roman" w:hAnsi="Times New Roman"/>
          <w:sz w:val="24"/>
          <w:szCs w:val="24"/>
        </w:rPr>
        <w:t xml:space="preserve"> Пенсионеров – 108 человек (10,8</w:t>
      </w:r>
      <w:r w:rsidRPr="00212665">
        <w:rPr>
          <w:rFonts w:ascii="Times New Roman" w:hAnsi="Times New Roman"/>
          <w:sz w:val="24"/>
          <w:szCs w:val="24"/>
        </w:rPr>
        <w:t xml:space="preserve"> %)</w:t>
      </w:r>
      <w:r>
        <w:rPr>
          <w:rFonts w:ascii="Times New Roman" w:hAnsi="Times New Roman"/>
          <w:sz w:val="24"/>
          <w:szCs w:val="24"/>
        </w:rPr>
        <w:t>.</w:t>
      </w:r>
      <w:r w:rsidRPr="00EB6674">
        <w:rPr>
          <w:rFonts w:ascii="Times New Roman" w:hAnsi="Times New Roman"/>
          <w:sz w:val="24"/>
          <w:szCs w:val="24"/>
        </w:rPr>
        <w:t xml:space="preserve"> Сокращается  численность трудоспособного населения, молодежь покидает сельскую местность, уезжает в город на учебу и не возвращается наза</w:t>
      </w:r>
      <w:r w:rsidRPr="004E1E3B">
        <w:rPr>
          <w:rFonts w:ascii="Times New Roman" w:hAnsi="Times New Roman"/>
          <w:sz w:val="24"/>
          <w:szCs w:val="24"/>
        </w:rPr>
        <w:t>д</w:t>
      </w:r>
      <w:r>
        <w:t xml:space="preserve">.   </w:t>
      </w:r>
      <w:r>
        <w:rPr>
          <w:rFonts w:ascii="Times New Roman" w:hAnsi="Times New Roman"/>
          <w:sz w:val="24"/>
          <w:szCs w:val="24"/>
        </w:rPr>
        <w:t xml:space="preserve"> Численность населения снижается</w:t>
      </w:r>
      <w:r w:rsidRPr="00EB6674">
        <w:rPr>
          <w:rFonts w:ascii="Times New Roman" w:hAnsi="Times New Roman"/>
          <w:sz w:val="24"/>
          <w:szCs w:val="24"/>
        </w:rPr>
        <w:t xml:space="preserve"> за счет миграции населения в другие места проживания</w:t>
      </w:r>
      <w:r>
        <w:rPr>
          <w:rFonts w:ascii="Times New Roman" w:hAnsi="Times New Roman"/>
          <w:sz w:val="24"/>
          <w:szCs w:val="24"/>
        </w:rPr>
        <w:t>.</w:t>
      </w:r>
      <w:r w:rsidRPr="00EB6674">
        <w:rPr>
          <w:rFonts w:ascii="Times New Roman" w:hAnsi="Times New Roman"/>
          <w:sz w:val="24"/>
          <w:szCs w:val="24"/>
        </w:rPr>
        <w:t xml:space="preserve"> С развалом экономики в период перестройки, произошел развал социальной инфраструктуры на </w:t>
      </w:r>
      <w:r>
        <w:rPr>
          <w:rFonts w:ascii="Times New Roman" w:hAnsi="Times New Roman"/>
          <w:sz w:val="24"/>
          <w:szCs w:val="24"/>
        </w:rPr>
        <w:t xml:space="preserve">селе, сократилось производство сельского хозяйства </w:t>
      </w:r>
      <w:r w:rsidRPr="00EB6674">
        <w:rPr>
          <w:rFonts w:ascii="Times New Roman" w:hAnsi="Times New Roman"/>
          <w:sz w:val="24"/>
          <w:szCs w:val="24"/>
        </w:rPr>
        <w:t>ранее крупные сельскохозяйственные предприятия, появилась безработица, резко снизились доходы населения.</w:t>
      </w:r>
    </w:p>
    <w:p w:rsidR="00DC29C3" w:rsidRPr="00497160" w:rsidRDefault="00DC29C3" w:rsidP="00DC29C3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b/>
          <w:sz w:val="24"/>
          <w:szCs w:val="24"/>
        </w:rPr>
        <w:t>Основные проблемы:</w:t>
      </w:r>
    </w:p>
    <w:p w:rsidR="00DC29C3" w:rsidRPr="00497160" w:rsidRDefault="00DC29C3" w:rsidP="00DC29C3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>- старение  населения;</w:t>
      </w:r>
    </w:p>
    <w:p w:rsidR="00DC29C3" w:rsidRDefault="00DC29C3" w:rsidP="00DC29C3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 xml:space="preserve">- относительно </w:t>
      </w:r>
      <w:r>
        <w:rPr>
          <w:rFonts w:ascii="Times New Roman" w:hAnsi="Times New Roman"/>
          <w:sz w:val="24"/>
          <w:szCs w:val="24"/>
        </w:rPr>
        <w:t xml:space="preserve"> высокая   смертность населения;</w:t>
      </w:r>
    </w:p>
    <w:p w:rsidR="00DC29C3" w:rsidRPr="00497160" w:rsidRDefault="00DC29C3" w:rsidP="00DC29C3">
      <w:pPr>
        <w:ind w:firstLine="7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нехватка рабочих мест.</w:t>
      </w:r>
    </w:p>
    <w:p w:rsidR="00DC29C3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 xml:space="preserve">Из-за старения населения </w:t>
      </w:r>
      <w:r>
        <w:rPr>
          <w:rFonts w:ascii="Times New Roman" w:hAnsi="Times New Roman"/>
          <w:sz w:val="24"/>
          <w:szCs w:val="24"/>
        </w:rPr>
        <w:t>на территории муниципального образования</w:t>
      </w:r>
      <w:r w:rsidRPr="00497160">
        <w:rPr>
          <w:rFonts w:ascii="Times New Roman" w:hAnsi="Times New Roman"/>
          <w:sz w:val="24"/>
          <w:szCs w:val="24"/>
        </w:rPr>
        <w:t xml:space="preserve">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DC29C3" w:rsidRPr="00497160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Из-за нехватки рабочих мест, часть трудоспособного населения работает на выезде, или являются временно безработными, ведут личное подсобное хозяйство.</w:t>
      </w:r>
    </w:p>
    <w:p w:rsidR="00DC29C3" w:rsidRPr="00497160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DC29C3" w:rsidRDefault="00DC29C3" w:rsidP="00DC29C3">
      <w:pPr>
        <w:ind w:firstLine="709"/>
        <w:jc w:val="both"/>
        <w:rPr>
          <w:rFonts w:ascii="Times New Roman" w:hAnsi="Times New Roman"/>
          <w:b/>
          <w:spacing w:val="-12"/>
        </w:rPr>
      </w:pPr>
    </w:p>
    <w:p w:rsidR="00DC29C3" w:rsidRPr="00722E5D" w:rsidRDefault="00DC29C3" w:rsidP="00DC29C3">
      <w:pPr>
        <w:jc w:val="both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>1</w:t>
      </w:r>
      <w:r w:rsidRPr="00722E5D">
        <w:rPr>
          <w:rFonts w:ascii="Times New Roman" w:hAnsi="Times New Roman"/>
          <w:b/>
          <w:spacing w:val="-12"/>
          <w:sz w:val="24"/>
          <w:szCs w:val="24"/>
        </w:rPr>
        <w:t>.1.3. Характеристика экономики поселения</w:t>
      </w:r>
    </w:p>
    <w:p w:rsidR="00DC29C3" w:rsidRPr="000239E4" w:rsidRDefault="00DC29C3" w:rsidP="00DC29C3">
      <w:pPr>
        <w:shd w:val="clear" w:color="auto" w:fill="FFFFFF"/>
        <w:tabs>
          <w:tab w:val="left" w:pos="169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39E4">
        <w:rPr>
          <w:rFonts w:ascii="Times New Roman" w:hAnsi="Times New Roman"/>
          <w:color w:val="000000"/>
          <w:sz w:val="24"/>
          <w:szCs w:val="24"/>
        </w:rPr>
        <w:t>На территории поселения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39E4">
        <w:rPr>
          <w:rFonts w:ascii="Times New Roman" w:hAnsi="Times New Roman"/>
          <w:color w:val="000000"/>
          <w:sz w:val="24"/>
          <w:szCs w:val="24"/>
        </w:rPr>
        <w:t xml:space="preserve"> в настоящее время </w:t>
      </w:r>
      <w:r>
        <w:rPr>
          <w:rFonts w:ascii="Times New Roman" w:hAnsi="Times New Roman"/>
          <w:sz w:val="24"/>
          <w:szCs w:val="24"/>
        </w:rPr>
        <w:t>осуществляю</w:t>
      </w:r>
      <w:r w:rsidRPr="000239E4">
        <w:rPr>
          <w:rFonts w:ascii="Times New Roman" w:hAnsi="Times New Roman"/>
          <w:sz w:val="24"/>
          <w:szCs w:val="24"/>
        </w:rPr>
        <w:t xml:space="preserve">т финансово-хозяйственную деятельность 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сельскохозяйственные предприятия</w:t>
      </w:r>
      <w:r w:rsidRPr="000239E4">
        <w:rPr>
          <w:rFonts w:ascii="Times New Roman" w:hAnsi="Times New Roman"/>
          <w:color w:val="000000"/>
          <w:sz w:val="24"/>
          <w:szCs w:val="24"/>
        </w:rPr>
        <w:t xml:space="preserve"> -  </w:t>
      </w:r>
      <w:r>
        <w:rPr>
          <w:rFonts w:ascii="Times New Roman" w:hAnsi="Times New Roman"/>
          <w:color w:val="000000"/>
          <w:sz w:val="24"/>
          <w:szCs w:val="24"/>
        </w:rPr>
        <w:t>КФХ Журавлев Ю П, КФХ «Ланин Ф А», КФХ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Моргорова</w:t>
      </w:r>
      <w:proofErr w:type="spellEnd"/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Ф», КФХ «Арбаков 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», ООО «Заря»,</w:t>
      </w:r>
      <w:r w:rsidRPr="003B7ABA">
        <w:rPr>
          <w:rFonts w:ascii="Times New Roman" w:hAnsi="Times New Roman"/>
          <w:color w:val="000000"/>
          <w:sz w:val="24"/>
          <w:szCs w:val="24"/>
        </w:rPr>
        <w:t xml:space="preserve"> личные подсобны</w:t>
      </w:r>
      <w:r>
        <w:rPr>
          <w:rFonts w:ascii="Times New Roman" w:hAnsi="Times New Roman"/>
          <w:color w:val="000000"/>
          <w:sz w:val="24"/>
          <w:szCs w:val="24"/>
        </w:rPr>
        <w:t xml:space="preserve">е хозяйства 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9C3" w:rsidRPr="00D21FDD" w:rsidRDefault="00DC29C3" w:rsidP="00DC29C3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Личные подсобные хозяйства муниципального образования </w:t>
      </w:r>
      <w:r w:rsidRPr="000239E4">
        <w:rPr>
          <w:rFonts w:ascii="Times New Roman" w:hAnsi="Times New Roman"/>
          <w:sz w:val="24"/>
          <w:szCs w:val="24"/>
        </w:rPr>
        <w:t>зан</w:t>
      </w:r>
      <w:r>
        <w:rPr>
          <w:rFonts w:ascii="Times New Roman" w:hAnsi="Times New Roman"/>
          <w:sz w:val="24"/>
          <w:szCs w:val="24"/>
        </w:rPr>
        <w:t xml:space="preserve">имаются производством молока и мяса. </w:t>
      </w:r>
    </w:p>
    <w:p w:rsidR="00DC29C3" w:rsidRPr="000239E4" w:rsidRDefault="00DC29C3" w:rsidP="00DC29C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239E4">
        <w:rPr>
          <w:rFonts w:ascii="Times New Roman" w:hAnsi="Times New Roman"/>
          <w:spacing w:val="-6"/>
          <w:sz w:val="24"/>
          <w:szCs w:val="24"/>
        </w:rPr>
        <w:t>На территории поселения зарегист</w:t>
      </w:r>
      <w:r>
        <w:rPr>
          <w:rFonts w:ascii="Times New Roman" w:hAnsi="Times New Roman"/>
          <w:spacing w:val="-6"/>
          <w:sz w:val="24"/>
          <w:szCs w:val="24"/>
        </w:rPr>
        <w:t>рировано 3</w:t>
      </w:r>
      <w:r w:rsidRPr="000239E4"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индивидуальных предпринимателей, </w:t>
      </w:r>
      <w:r>
        <w:rPr>
          <w:rFonts w:ascii="Times New Roman" w:hAnsi="Times New Roman"/>
          <w:spacing w:val="-1"/>
          <w:sz w:val="24"/>
          <w:szCs w:val="24"/>
        </w:rPr>
        <w:t xml:space="preserve"> занимаются</w:t>
      </w:r>
      <w:r w:rsidRPr="000239E4">
        <w:rPr>
          <w:rFonts w:ascii="Times New Roman" w:hAnsi="Times New Roman"/>
          <w:spacing w:val="-1"/>
          <w:sz w:val="24"/>
          <w:szCs w:val="24"/>
        </w:rPr>
        <w:t xml:space="preserve"> торговой деятельностью</w:t>
      </w:r>
      <w:r>
        <w:rPr>
          <w:rFonts w:ascii="Times New Roman" w:hAnsi="Times New Roman"/>
          <w:spacing w:val="-1"/>
          <w:sz w:val="24"/>
          <w:szCs w:val="24"/>
        </w:rPr>
        <w:t xml:space="preserve"> и имеют свои магазины.</w:t>
      </w:r>
      <w:r w:rsidRPr="000239E4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DC29C3" w:rsidRPr="00D26280" w:rsidRDefault="00DC29C3" w:rsidP="00DC29C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06CE">
        <w:rPr>
          <w:rFonts w:ascii="Times New Roman" w:hAnsi="Times New Roman"/>
          <w:sz w:val="24"/>
          <w:szCs w:val="24"/>
        </w:rPr>
        <w:t xml:space="preserve">Одной из значимых экономических составляющих для поселения, являются личные подсобные хозяйства и от их развития во многом, зависит сегодня благосостояние населения. В последние </w:t>
      </w:r>
      <w:r>
        <w:rPr>
          <w:rFonts w:ascii="Times New Roman" w:hAnsi="Times New Roman"/>
          <w:sz w:val="24"/>
          <w:szCs w:val="24"/>
        </w:rPr>
        <w:t>годы наблюдается тенденции уменьшения</w:t>
      </w:r>
      <w:r w:rsidRPr="003C06CE">
        <w:rPr>
          <w:rFonts w:ascii="Times New Roman" w:hAnsi="Times New Roman"/>
          <w:sz w:val="24"/>
          <w:szCs w:val="24"/>
        </w:rPr>
        <w:t xml:space="preserve"> хозяй</w:t>
      </w:r>
      <w:r>
        <w:rPr>
          <w:rFonts w:ascii="Times New Roman" w:hAnsi="Times New Roman"/>
          <w:sz w:val="24"/>
          <w:szCs w:val="24"/>
        </w:rPr>
        <w:t>ств, так как нет возможностей содержать хозяйство.</w:t>
      </w:r>
    </w:p>
    <w:p w:rsidR="00DC29C3" w:rsidRDefault="00DC29C3" w:rsidP="00DC29C3">
      <w:pPr>
        <w:shd w:val="clear" w:color="auto" w:fill="FFFFFF"/>
        <w:tabs>
          <w:tab w:val="left" w:pos="1699"/>
        </w:tabs>
        <w:ind w:firstLine="709"/>
        <w:jc w:val="left"/>
        <w:rPr>
          <w:rFonts w:ascii="Times New Roman" w:hAnsi="Times New Roman"/>
          <w:b/>
          <w:sz w:val="24"/>
          <w:szCs w:val="24"/>
        </w:rPr>
      </w:pPr>
      <w:r w:rsidRPr="000239E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C29C3" w:rsidRPr="00133EAE" w:rsidRDefault="00DC29C3" w:rsidP="00DC29C3">
      <w:pPr>
        <w:pStyle w:val="ac"/>
        <w:numPr>
          <w:ilvl w:val="2"/>
          <w:numId w:val="1"/>
        </w:numPr>
        <w:jc w:val="left"/>
        <w:rPr>
          <w:rFonts w:ascii="Times New Roman" w:hAnsi="Times New Roman"/>
          <w:b/>
          <w:sz w:val="24"/>
          <w:szCs w:val="24"/>
        </w:rPr>
      </w:pPr>
      <w:r w:rsidRPr="00133EAE">
        <w:rPr>
          <w:rFonts w:ascii="Times New Roman" w:hAnsi="Times New Roman"/>
          <w:b/>
          <w:sz w:val="24"/>
          <w:szCs w:val="24"/>
        </w:rPr>
        <w:t>Жилищно-коммунальное хозяйство.</w:t>
      </w:r>
    </w:p>
    <w:p w:rsidR="00DC29C3" w:rsidRPr="00133EAE" w:rsidRDefault="00DC29C3" w:rsidP="00DC29C3">
      <w:pPr>
        <w:pStyle w:val="ac"/>
        <w:ind w:left="1080"/>
        <w:jc w:val="left"/>
        <w:rPr>
          <w:rFonts w:ascii="Times New Roman" w:hAnsi="Times New Roman"/>
          <w:b/>
          <w:sz w:val="24"/>
          <w:szCs w:val="24"/>
        </w:rPr>
      </w:pPr>
    </w:p>
    <w:p w:rsidR="00DC29C3" w:rsidRPr="000239E4" w:rsidRDefault="00DC29C3" w:rsidP="00DC29C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Жилищный фонд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0239E4">
        <w:rPr>
          <w:rFonts w:ascii="Times New Roman" w:hAnsi="Times New Roman"/>
          <w:sz w:val="24"/>
          <w:szCs w:val="24"/>
        </w:rPr>
        <w:t xml:space="preserve"> характеризуется следующими данными: о</w:t>
      </w:r>
      <w:r>
        <w:rPr>
          <w:rFonts w:ascii="Times New Roman" w:hAnsi="Times New Roman"/>
          <w:sz w:val="24"/>
          <w:szCs w:val="24"/>
        </w:rPr>
        <w:t xml:space="preserve">бщая площадь жилищного фонда – 12,8  </w:t>
      </w:r>
      <w:r w:rsidRPr="000239E4">
        <w:rPr>
          <w:rFonts w:ascii="Times New Roman" w:hAnsi="Times New Roman"/>
          <w:sz w:val="24"/>
          <w:szCs w:val="24"/>
        </w:rPr>
        <w:t>тыс. м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0B4627">
        <w:rPr>
          <w:rFonts w:ascii="Times New Roman" w:hAnsi="Times New Roman"/>
          <w:sz w:val="24"/>
          <w:szCs w:val="24"/>
        </w:rPr>
        <w:t xml:space="preserve"> </w:t>
      </w:r>
    </w:p>
    <w:p w:rsidR="00DC29C3" w:rsidRPr="000239E4" w:rsidRDefault="00DC29C3" w:rsidP="00DC29C3">
      <w:pPr>
        <w:shd w:val="clear" w:color="auto" w:fill="FFFFFF"/>
        <w:tabs>
          <w:tab w:val="left" w:pos="169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39E4">
        <w:rPr>
          <w:rFonts w:ascii="Times New Roman" w:hAnsi="Times New Roman"/>
          <w:sz w:val="24"/>
          <w:szCs w:val="24"/>
        </w:rPr>
        <w:t xml:space="preserve">Жители поселения пользуются </w:t>
      </w:r>
      <w:r>
        <w:rPr>
          <w:rFonts w:ascii="Times New Roman" w:hAnsi="Times New Roman"/>
          <w:sz w:val="24"/>
          <w:szCs w:val="24"/>
        </w:rPr>
        <w:t xml:space="preserve">коммунальными услугами: </w:t>
      </w:r>
      <w:r w:rsidRPr="000239E4">
        <w:rPr>
          <w:rFonts w:ascii="Times New Roman" w:hAnsi="Times New Roman"/>
          <w:sz w:val="24"/>
          <w:szCs w:val="24"/>
        </w:rPr>
        <w:t>водоснабжения,</w:t>
      </w:r>
      <w:r>
        <w:rPr>
          <w:rFonts w:ascii="Times New Roman" w:hAnsi="Times New Roman"/>
          <w:sz w:val="24"/>
          <w:szCs w:val="24"/>
        </w:rPr>
        <w:t xml:space="preserve"> водоотведения, сбор и вывоз </w:t>
      </w:r>
      <w:r w:rsidRPr="000239E4">
        <w:rPr>
          <w:rFonts w:ascii="Times New Roman" w:hAnsi="Times New Roman"/>
          <w:sz w:val="24"/>
          <w:szCs w:val="24"/>
        </w:rPr>
        <w:t>твердых бытовых отходов.</w:t>
      </w:r>
    </w:p>
    <w:p w:rsidR="00DC29C3" w:rsidRPr="000239E4" w:rsidRDefault="00DC29C3" w:rsidP="00DC29C3">
      <w:pPr>
        <w:shd w:val="clear" w:color="auto" w:fill="FFFFFF"/>
        <w:tabs>
          <w:tab w:val="left" w:pos="1699"/>
        </w:tabs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  </w:t>
      </w:r>
      <w:proofErr w:type="gramStart"/>
      <w:r>
        <w:rPr>
          <w:rFonts w:ascii="Times New Roman" w:hAnsi="Times New Roman"/>
          <w:bCs/>
          <w:sz w:val="24"/>
          <w:szCs w:val="24"/>
        </w:rPr>
        <w:t>населённых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пункта муниципального образования имеются </w:t>
      </w:r>
      <w:r w:rsidRPr="000239E4">
        <w:rPr>
          <w:rFonts w:ascii="Times New Roman" w:hAnsi="Times New Roman"/>
          <w:bCs/>
          <w:sz w:val="24"/>
          <w:szCs w:val="24"/>
        </w:rPr>
        <w:t xml:space="preserve"> печное</w:t>
      </w:r>
      <w:r>
        <w:rPr>
          <w:rFonts w:ascii="Times New Roman" w:hAnsi="Times New Roman"/>
          <w:bCs/>
          <w:sz w:val="24"/>
          <w:szCs w:val="24"/>
        </w:rPr>
        <w:t>, бойлерное</w:t>
      </w:r>
      <w:r w:rsidRPr="000239E4">
        <w:rPr>
          <w:rFonts w:ascii="Times New Roman" w:hAnsi="Times New Roman"/>
          <w:bCs/>
          <w:sz w:val="24"/>
          <w:szCs w:val="24"/>
        </w:rPr>
        <w:t xml:space="preserve"> отопление.</w:t>
      </w:r>
    </w:p>
    <w:p w:rsidR="00DC29C3" w:rsidRDefault="00DC29C3" w:rsidP="00DC29C3">
      <w:pPr>
        <w:shd w:val="clear" w:color="auto" w:fill="FFFFFF"/>
        <w:tabs>
          <w:tab w:val="left" w:pos="169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У</w:t>
      </w:r>
      <w:r w:rsidRPr="000239E4">
        <w:rPr>
          <w:rFonts w:ascii="Times New Roman" w:hAnsi="Times New Roman"/>
          <w:bCs/>
          <w:sz w:val="24"/>
          <w:szCs w:val="24"/>
        </w:rPr>
        <w:t>слуги по водоснабжению</w:t>
      </w:r>
      <w:r>
        <w:rPr>
          <w:rFonts w:ascii="Times New Roman" w:hAnsi="Times New Roman"/>
          <w:bCs/>
          <w:sz w:val="24"/>
          <w:szCs w:val="24"/>
        </w:rPr>
        <w:t xml:space="preserve"> и водоотведению осуществляет администрация МО «</w:t>
      </w:r>
      <w:proofErr w:type="spellStart"/>
      <w:r>
        <w:rPr>
          <w:rFonts w:ascii="Times New Roman" w:hAnsi="Times New Roman"/>
          <w:bCs/>
          <w:sz w:val="24"/>
          <w:szCs w:val="24"/>
        </w:rPr>
        <w:t>Люры</w:t>
      </w:r>
      <w:proofErr w:type="spellEnd"/>
      <w:r>
        <w:rPr>
          <w:rFonts w:ascii="Times New Roman" w:hAnsi="Times New Roman"/>
          <w:bCs/>
          <w:sz w:val="24"/>
          <w:szCs w:val="24"/>
        </w:rPr>
        <w:t>». Услуги по</w:t>
      </w:r>
      <w:r w:rsidRPr="000239E4">
        <w:rPr>
          <w:rFonts w:ascii="Times New Roman" w:hAnsi="Times New Roman"/>
          <w:bCs/>
          <w:sz w:val="24"/>
          <w:szCs w:val="24"/>
        </w:rPr>
        <w:t xml:space="preserve"> сбору и вывозу твердых</w:t>
      </w:r>
      <w:r>
        <w:rPr>
          <w:rFonts w:ascii="Times New Roman" w:hAnsi="Times New Roman"/>
          <w:bCs/>
          <w:sz w:val="24"/>
          <w:szCs w:val="24"/>
        </w:rPr>
        <w:t xml:space="preserve"> бытовых отходов оказывает</w:t>
      </w:r>
      <w:r w:rsidRPr="00043BC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администрация МО «</w:t>
      </w:r>
      <w:proofErr w:type="spellStart"/>
      <w:r>
        <w:rPr>
          <w:rFonts w:ascii="Times New Roman" w:hAnsi="Times New Roman"/>
          <w:bCs/>
          <w:sz w:val="24"/>
          <w:szCs w:val="24"/>
        </w:rPr>
        <w:t>Люры</w:t>
      </w:r>
      <w:proofErr w:type="spellEnd"/>
      <w:r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C29C3" w:rsidRPr="000B4627" w:rsidRDefault="00DC29C3" w:rsidP="00DC29C3">
      <w:pPr>
        <w:shd w:val="clear" w:color="auto" w:fill="FFFFFF"/>
        <w:tabs>
          <w:tab w:val="left" w:pos="169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Дорожная сеть в муниципальном образовании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составляет: это дорога регионального значения  Иркутск – Жигалово 9,5 км</w:t>
      </w:r>
      <w:proofErr w:type="gramStart"/>
      <w:r>
        <w:rPr>
          <w:rFonts w:ascii="Times New Roman" w:hAnsi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/>
          <w:sz w:val="24"/>
          <w:szCs w:val="24"/>
        </w:rPr>
        <w:t xml:space="preserve">автомобильные дороги общего пользования с твердым покрытием – 9,9 км., </w:t>
      </w:r>
      <w:smartTag w:uri="urn:schemas-microsoft-com:office:smarttags" w:element="metricconverter">
        <w:smartTagPr>
          <w:attr w:name="ProductID" w:val="800 м"/>
        </w:smartTagPr>
        <w:r>
          <w:rPr>
            <w:rFonts w:ascii="Times New Roman" w:hAnsi="Times New Roman"/>
            <w:sz w:val="24"/>
            <w:szCs w:val="24"/>
          </w:rPr>
          <w:t>800 м</w:t>
        </w:r>
      </w:smartTag>
      <w:r>
        <w:rPr>
          <w:rFonts w:ascii="Times New Roman" w:hAnsi="Times New Roman"/>
          <w:sz w:val="24"/>
          <w:szCs w:val="24"/>
        </w:rPr>
        <w:t xml:space="preserve">. </w:t>
      </w:r>
    </w:p>
    <w:p w:rsidR="00DC29C3" w:rsidRDefault="00DC29C3" w:rsidP="00DC29C3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 Прогноз развития муниципального 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Люры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DC29C3" w:rsidRDefault="00DC29C3" w:rsidP="00DC29C3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1.2.1. Прогноз динамики численности населения</w:t>
      </w:r>
    </w:p>
    <w:p w:rsidR="00DC29C3" w:rsidRDefault="00DC29C3" w:rsidP="00DC29C3">
      <w:pPr>
        <w:pStyle w:val="20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основу прогнозных расчетов основных показателей демографических процессов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до 2020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DC29C3" w:rsidRDefault="00DC29C3" w:rsidP="00DC29C3">
      <w:pPr>
        <w:pStyle w:val="20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Исходной базой перспективных расчетов послужили сложившиеся в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уровни рождаемости и смертности населения, его половозрастная структура. </w:t>
      </w:r>
    </w:p>
    <w:p w:rsidR="00DC29C3" w:rsidRDefault="00DC29C3" w:rsidP="00DC29C3">
      <w:pPr>
        <w:pStyle w:val="20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DC29C3" w:rsidRDefault="00DC29C3" w:rsidP="00DC29C3">
      <w:pPr>
        <w:ind w:firstLine="902"/>
        <w:rPr>
          <w:rFonts w:ascii="Times New Roman" w:hAnsi="Times New Roman"/>
          <w:b/>
          <w:sz w:val="24"/>
          <w:szCs w:val="24"/>
        </w:rPr>
      </w:pPr>
      <w:r w:rsidRPr="009923A4">
        <w:rPr>
          <w:rFonts w:ascii="Times New Roman" w:hAnsi="Times New Roman"/>
          <w:b/>
          <w:sz w:val="24"/>
          <w:szCs w:val="24"/>
        </w:rPr>
        <w:t xml:space="preserve">Прогноз динамики численности населения </w:t>
      </w:r>
    </w:p>
    <w:p w:rsidR="00DC29C3" w:rsidRDefault="00DC29C3" w:rsidP="00DC29C3">
      <w:pPr>
        <w:ind w:firstLine="90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/>
          <w:b/>
          <w:sz w:val="24"/>
          <w:szCs w:val="24"/>
        </w:rPr>
        <w:t>Люры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на период до 2014</w:t>
      </w:r>
      <w:r w:rsidRPr="009923A4">
        <w:rPr>
          <w:rFonts w:ascii="Times New Roman" w:hAnsi="Times New Roman"/>
          <w:b/>
          <w:sz w:val="24"/>
          <w:szCs w:val="24"/>
        </w:rPr>
        <w:t xml:space="preserve"> года, на начало года, человек.</w:t>
      </w:r>
    </w:p>
    <w:p w:rsidR="00DC29C3" w:rsidRDefault="00DC29C3" w:rsidP="00DC29C3">
      <w:pPr>
        <w:ind w:firstLine="902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05"/>
        <w:gridCol w:w="1417"/>
        <w:gridCol w:w="1418"/>
        <w:gridCol w:w="1275"/>
        <w:gridCol w:w="1276"/>
        <w:gridCol w:w="1183"/>
      </w:tblGrid>
      <w:tr w:rsidR="00DC29C3" w:rsidTr="00CB6D0E">
        <w:trPr>
          <w:trHeight w:val="645"/>
        </w:trPr>
        <w:tc>
          <w:tcPr>
            <w:tcW w:w="3105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2009</w:t>
            </w:r>
          </w:p>
        </w:tc>
        <w:tc>
          <w:tcPr>
            <w:tcW w:w="1418" w:type="dxa"/>
          </w:tcPr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2010</w:t>
            </w: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2011</w:t>
            </w: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2012</w:t>
            </w: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83" w:type="dxa"/>
          </w:tcPr>
          <w:p w:rsidR="00DC29C3" w:rsidRDefault="00DC29C3" w:rsidP="00CB6D0E">
            <w:pPr>
              <w:spacing w:after="20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2013</w:t>
            </w:r>
          </w:p>
          <w:p w:rsidR="00DC29C3" w:rsidRDefault="00DC29C3" w:rsidP="00CB6D0E">
            <w:pPr>
              <w:spacing w:after="20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9C3" w:rsidRDefault="00DC29C3" w:rsidP="00CB6D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29C3" w:rsidTr="00CB6D0E">
        <w:trPr>
          <w:trHeight w:val="255"/>
        </w:trPr>
        <w:tc>
          <w:tcPr>
            <w:tcW w:w="3105" w:type="dxa"/>
          </w:tcPr>
          <w:p w:rsidR="00DC29C3" w:rsidRPr="00467C13" w:rsidRDefault="00DC29C3" w:rsidP="00CB6D0E">
            <w:pPr>
              <w:ind w:firstLine="902"/>
              <w:rPr>
                <w:rFonts w:ascii="Times New Roman" w:hAnsi="Times New Roman"/>
                <w:b/>
                <w:sz w:val="18"/>
                <w:szCs w:val="18"/>
              </w:rPr>
            </w:pPr>
            <w:r w:rsidRPr="00467C13">
              <w:rPr>
                <w:rFonts w:ascii="Times New Roman" w:hAnsi="Times New Roman"/>
                <w:b/>
                <w:sz w:val="18"/>
                <w:szCs w:val="18"/>
              </w:rPr>
              <w:t>Численность населения, чел.</w:t>
            </w:r>
          </w:p>
        </w:tc>
        <w:tc>
          <w:tcPr>
            <w:tcW w:w="1417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880</w:t>
            </w:r>
          </w:p>
        </w:tc>
        <w:tc>
          <w:tcPr>
            <w:tcW w:w="1418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875</w:t>
            </w:r>
          </w:p>
        </w:tc>
        <w:tc>
          <w:tcPr>
            <w:tcW w:w="1275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845</w:t>
            </w:r>
          </w:p>
        </w:tc>
        <w:tc>
          <w:tcPr>
            <w:tcW w:w="1276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853</w:t>
            </w:r>
          </w:p>
        </w:tc>
        <w:tc>
          <w:tcPr>
            <w:tcW w:w="1183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855</w:t>
            </w:r>
          </w:p>
        </w:tc>
      </w:tr>
      <w:tr w:rsidR="00DC29C3" w:rsidTr="00CB6D0E">
        <w:trPr>
          <w:trHeight w:val="255"/>
        </w:trPr>
        <w:tc>
          <w:tcPr>
            <w:tcW w:w="3105" w:type="dxa"/>
          </w:tcPr>
          <w:p w:rsidR="00DC29C3" w:rsidRPr="00467C13" w:rsidRDefault="00DC29C3" w:rsidP="00CB6D0E">
            <w:pPr>
              <w:ind w:firstLine="902"/>
              <w:rPr>
                <w:rFonts w:ascii="Times New Roman" w:hAnsi="Times New Roman"/>
                <w:b/>
                <w:sz w:val="18"/>
                <w:szCs w:val="18"/>
              </w:rPr>
            </w:pPr>
            <w:r w:rsidRPr="00467C13">
              <w:rPr>
                <w:rFonts w:ascii="Times New Roman" w:hAnsi="Times New Roman"/>
                <w:b/>
                <w:sz w:val="18"/>
                <w:szCs w:val="18"/>
              </w:rPr>
              <w:t>Численность родившихся, чел.</w:t>
            </w:r>
          </w:p>
        </w:tc>
        <w:tc>
          <w:tcPr>
            <w:tcW w:w="1417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83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DC29C3" w:rsidTr="00CB6D0E">
        <w:trPr>
          <w:trHeight w:val="255"/>
        </w:trPr>
        <w:tc>
          <w:tcPr>
            <w:tcW w:w="3105" w:type="dxa"/>
          </w:tcPr>
          <w:p w:rsidR="00DC29C3" w:rsidRPr="00467C13" w:rsidRDefault="00DC29C3" w:rsidP="00CB6D0E">
            <w:pPr>
              <w:ind w:firstLine="902"/>
              <w:rPr>
                <w:rFonts w:ascii="Times New Roman" w:hAnsi="Times New Roman"/>
                <w:b/>
                <w:sz w:val="18"/>
                <w:szCs w:val="18"/>
              </w:rPr>
            </w:pPr>
            <w:r w:rsidRPr="00467C13">
              <w:rPr>
                <w:rFonts w:ascii="Times New Roman" w:hAnsi="Times New Roman"/>
                <w:b/>
                <w:sz w:val="18"/>
                <w:szCs w:val="18"/>
              </w:rPr>
              <w:t>Численность умерших, чел</w:t>
            </w:r>
          </w:p>
        </w:tc>
        <w:tc>
          <w:tcPr>
            <w:tcW w:w="1417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DC29C3" w:rsidRDefault="00DC29C3" w:rsidP="00CB6D0E">
            <w:pPr>
              <w:ind w:firstLine="90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83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</w:tbl>
    <w:p w:rsidR="00DC29C3" w:rsidRDefault="00DC29C3" w:rsidP="00DC29C3">
      <w:pPr>
        <w:ind w:firstLine="902"/>
        <w:rPr>
          <w:rFonts w:ascii="Arial" w:hAnsi="Arial" w:cs="Arial"/>
          <w:b/>
          <w:i/>
          <w:sz w:val="20"/>
          <w:szCs w:val="20"/>
        </w:rPr>
      </w:pPr>
    </w:p>
    <w:p w:rsidR="00DC29C3" w:rsidRPr="00813418" w:rsidRDefault="00DC29C3" w:rsidP="00DC29C3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0" w:name="_Toc249539644"/>
      <w:bookmarkStart w:id="1" w:name="_Toc227741581"/>
      <w:r>
        <w:rPr>
          <w:rFonts w:ascii="Times New Roman" w:hAnsi="Times New Roman"/>
          <w:sz w:val="24"/>
          <w:szCs w:val="24"/>
        </w:rPr>
        <w:t>К концу расчётного срока в возрастной структуре населения предполагаются следующие изменения: ожидается тенденция постоянного увеличения доли лиц младших возрастов.</w:t>
      </w:r>
    </w:p>
    <w:p w:rsidR="00DC29C3" w:rsidRDefault="00DC29C3" w:rsidP="00DC29C3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pStyle w:val="aa"/>
      </w:pPr>
    </w:p>
    <w:p w:rsidR="00DC29C3" w:rsidRPr="0026714F" w:rsidRDefault="00DC29C3" w:rsidP="00DC29C3">
      <w:pPr>
        <w:pStyle w:val="aa"/>
        <w:rPr>
          <w:b/>
        </w:rPr>
      </w:pPr>
      <w:r w:rsidRPr="0026714F">
        <w:rPr>
          <w:b/>
        </w:rPr>
        <w:t>2. Развитие объектов коммунальной инфраструктуры</w:t>
      </w:r>
    </w:p>
    <w:p w:rsidR="00DC29C3" w:rsidRPr="0026714F" w:rsidRDefault="00DC29C3" w:rsidP="00DC29C3">
      <w:pPr>
        <w:pStyle w:val="aa"/>
        <w:rPr>
          <w:b/>
        </w:rPr>
      </w:pPr>
      <w:r w:rsidRPr="0026714F">
        <w:rPr>
          <w:b/>
        </w:rPr>
        <w:t>2.1. Анализ существующей системы тепло - энергоснабжения</w:t>
      </w:r>
    </w:p>
    <w:p w:rsidR="00DC29C3" w:rsidRPr="00722E5D" w:rsidRDefault="00DC29C3" w:rsidP="00DC29C3">
      <w:pPr>
        <w:pStyle w:val="aa"/>
      </w:pPr>
    </w:p>
    <w:p w:rsidR="00DC29C3" w:rsidRPr="00EA5BCD" w:rsidRDefault="00DC29C3" w:rsidP="00DC29C3">
      <w:pPr>
        <w:pStyle w:val="aa"/>
        <w:ind w:firstLine="709"/>
      </w:pPr>
      <w:r w:rsidRPr="005E0121">
        <w:t xml:space="preserve">Система теплоснабжения на территории муниципального образования </w:t>
      </w:r>
      <w:r>
        <w:t>«</w:t>
      </w:r>
      <w:proofErr w:type="spellStart"/>
      <w:r>
        <w:t>Люры</w:t>
      </w:r>
      <w:proofErr w:type="spellEnd"/>
      <w:r>
        <w:t>»</w:t>
      </w:r>
      <w:r w:rsidRPr="005E0121">
        <w:t xml:space="preserve"> децентрализованная. Теплосна</w:t>
      </w:r>
      <w:r>
        <w:t>бжение</w:t>
      </w:r>
      <w:r w:rsidRPr="005E0121">
        <w:t xml:space="preserve"> от </w:t>
      </w:r>
      <w:proofErr w:type="spellStart"/>
      <w:r w:rsidRPr="005E0121">
        <w:t>электроотопления</w:t>
      </w:r>
      <w:proofErr w:type="spellEnd"/>
      <w:r w:rsidRPr="005E0121">
        <w:t xml:space="preserve"> </w:t>
      </w:r>
      <w:r>
        <w:t>в</w:t>
      </w:r>
      <w:r w:rsidRPr="005E0121">
        <w:t xml:space="preserve"> МБОУ «</w:t>
      </w:r>
      <w:proofErr w:type="spellStart"/>
      <w:r>
        <w:t>Люрская</w:t>
      </w:r>
      <w:proofErr w:type="spellEnd"/>
      <w:r w:rsidRPr="005E0121">
        <w:t xml:space="preserve"> СОШ», МБУК </w:t>
      </w:r>
      <w:r>
        <w:t>ИДЦ МО «</w:t>
      </w:r>
      <w:proofErr w:type="spellStart"/>
      <w:r>
        <w:t>Люры</w:t>
      </w:r>
      <w:proofErr w:type="spellEnd"/>
      <w:r w:rsidRPr="005E0121">
        <w:t>», МБДОУ «</w:t>
      </w:r>
      <w:proofErr w:type="spellStart"/>
      <w:r>
        <w:t>Люрский</w:t>
      </w:r>
      <w:proofErr w:type="spellEnd"/>
      <w:r>
        <w:t xml:space="preserve"> </w:t>
      </w:r>
      <w:r w:rsidRPr="005E0121">
        <w:t xml:space="preserve"> детский сад», </w:t>
      </w:r>
      <w:r>
        <w:t>ПО «</w:t>
      </w:r>
      <w:proofErr w:type="spellStart"/>
      <w:r>
        <w:t>Люры</w:t>
      </w:r>
      <w:proofErr w:type="spellEnd"/>
      <w:r>
        <w:t>».</w:t>
      </w:r>
    </w:p>
    <w:p w:rsidR="00DC29C3" w:rsidRDefault="00DC29C3" w:rsidP="00DC29C3">
      <w:pPr>
        <w:pStyle w:val="aa"/>
      </w:pPr>
      <w:r w:rsidRPr="005E0121">
        <w:t xml:space="preserve">Индивидуальная жилая застройка отапливается </w:t>
      </w:r>
      <w:r>
        <w:t>дровами</w:t>
      </w:r>
      <w:r w:rsidRPr="005E0121">
        <w:t xml:space="preserve"> и</w:t>
      </w:r>
      <w:r>
        <w:t xml:space="preserve"> от </w:t>
      </w:r>
      <w:r w:rsidRPr="005E0121">
        <w:t xml:space="preserve"> </w:t>
      </w:r>
      <w:proofErr w:type="spellStart"/>
      <w:r>
        <w:t>электроотопления</w:t>
      </w:r>
      <w:proofErr w:type="spellEnd"/>
      <w:r w:rsidRPr="005E0121">
        <w:t>.</w:t>
      </w: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</w:pPr>
    </w:p>
    <w:p w:rsidR="00DC29C3" w:rsidRPr="005E0121" w:rsidRDefault="00DC29C3" w:rsidP="00DC29C3">
      <w:pPr>
        <w:pStyle w:val="aa"/>
      </w:pPr>
    </w:p>
    <w:p w:rsidR="00DC29C3" w:rsidRPr="002F6DA8" w:rsidRDefault="00DC29C3" w:rsidP="00DC29C3">
      <w:pPr>
        <w:spacing w:line="276" w:lineRule="auto"/>
        <w:ind w:right="-185"/>
        <w:jc w:val="left"/>
        <w:rPr>
          <w:rFonts w:ascii="Times New Roman" w:hAnsi="Times New Roman"/>
          <w:sz w:val="24"/>
          <w:szCs w:val="24"/>
        </w:rPr>
      </w:pPr>
      <w:r w:rsidRPr="002F6DA8">
        <w:rPr>
          <w:rFonts w:ascii="Times New Roman" w:hAnsi="Times New Roman"/>
          <w:sz w:val="24"/>
          <w:szCs w:val="24"/>
        </w:rPr>
        <w:lastRenderedPageBreak/>
        <w:t>2.1.1. Программа инвестиционных проектов в сфере тепло - энергоснабжения.</w:t>
      </w:r>
    </w:p>
    <w:p w:rsidR="00DC29C3" w:rsidRPr="00664401" w:rsidRDefault="00DC29C3" w:rsidP="00DC29C3">
      <w:pPr>
        <w:jc w:val="both"/>
        <w:rPr>
          <w:rFonts w:ascii="Times New Roman" w:hAnsi="Times New Roman"/>
          <w:b/>
          <w:sz w:val="24"/>
          <w:szCs w:val="24"/>
        </w:rPr>
      </w:pPr>
    </w:p>
    <w:p w:rsidR="00DC29C3" w:rsidRPr="002F6DA8" w:rsidRDefault="00DC29C3" w:rsidP="00DC29C3">
      <w:pPr>
        <w:tabs>
          <w:tab w:val="num" w:pos="3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2F6DA8">
        <w:rPr>
          <w:rFonts w:ascii="Times New Roman" w:hAnsi="Times New Roman"/>
          <w:sz w:val="24"/>
          <w:szCs w:val="24"/>
        </w:rPr>
        <w:t>Программа инвестиционных проектов в сфере</w:t>
      </w:r>
      <w:r>
        <w:rPr>
          <w:rFonts w:ascii="Times New Roman" w:hAnsi="Times New Roman"/>
          <w:sz w:val="24"/>
          <w:szCs w:val="24"/>
        </w:rPr>
        <w:t xml:space="preserve"> тепло -</w:t>
      </w:r>
      <w:r w:rsidRPr="002F6DA8">
        <w:rPr>
          <w:rFonts w:ascii="Times New Roman" w:hAnsi="Times New Roman"/>
          <w:sz w:val="24"/>
          <w:szCs w:val="24"/>
        </w:rPr>
        <w:t xml:space="preserve"> энергоснабжения отражена в таблице 1.</w:t>
      </w:r>
    </w:p>
    <w:p w:rsidR="00DC29C3" w:rsidRPr="002F6DA8" w:rsidRDefault="00DC29C3" w:rsidP="00DC29C3">
      <w:pPr>
        <w:tabs>
          <w:tab w:val="num" w:pos="360"/>
        </w:tabs>
        <w:ind w:firstLine="540"/>
        <w:jc w:val="right"/>
        <w:rPr>
          <w:rFonts w:ascii="Times New Roman" w:hAnsi="Times New Roman"/>
          <w:sz w:val="24"/>
          <w:szCs w:val="24"/>
        </w:rPr>
      </w:pPr>
      <w:r w:rsidRPr="002F6DA8">
        <w:rPr>
          <w:rFonts w:ascii="Times New Roman" w:hAnsi="Times New Roman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615"/>
        <w:gridCol w:w="5312"/>
        <w:gridCol w:w="1825"/>
        <w:gridCol w:w="1819"/>
      </w:tblGrid>
      <w:tr w:rsidR="00DC29C3" w:rsidRPr="002F6DA8" w:rsidTr="00CB6D0E">
        <w:trPr>
          <w:trHeight w:val="565"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2F6DA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6DA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F6DA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F6DA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2F6DA8">
              <w:rPr>
                <w:rFonts w:ascii="Times New Roman" w:hAnsi="Times New Roman"/>
                <w:sz w:val="24"/>
                <w:szCs w:val="24"/>
              </w:rPr>
              <w:t>Наименование мероприятия, объектов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2F6DA8">
              <w:rPr>
                <w:rFonts w:ascii="Times New Roman" w:hAnsi="Times New Roman"/>
                <w:sz w:val="24"/>
                <w:szCs w:val="24"/>
              </w:rPr>
              <w:t>Сметная стоимость, тыс. руб.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2F6DA8">
              <w:rPr>
                <w:rFonts w:ascii="Times New Roman" w:hAnsi="Times New Roman"/>
                <w:sz w:val="24"/>
                <w:szCs w:val="24"/>
              </w:rPr>
              <w:t>Год начала и окончания работ</w:t>
            </w:r>
          </w:p>
        </w:tc>
      </w:tr>
      <w:tr w:rsidR="00DC29C3" w:rsidRPr="002F6DA8" w:rsidTr="00CB6D0E">
        <w:trPr>
          <w:trHeight w:val="276"/>
        </w:trPr>
        <w:tc>
          <w:tcPr>
            <w:tcW w:w="0" w:type="auto"/>
            <w:vMerge/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9C3" w:rsidRPr="002F6DA8" w:rsidTr="00CB6D0E">
        <w:trPr>
          <w:trHeight w:val="605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29C3" w:rsidRPr="002A0CA5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Замена  обогревательных  приборов в  МБДОУ</w:t>
            </w:r>
            <w:r w:rsidRPr="002A0CA5">
              <w:rPr>
                <w:rFonts w:ascii="Times New Roman" w:hAnsi="Times New Roman"/>
                <w:sz w:val="24"/>
                <w:szCs w:val="24"/>
              </w:rPr>
              <w:t>”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детский сад</w:t>
            </w:r>
            <w:r w:rsidRPr="002A0CA5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29C3" w:rsidRPr="002F6DA8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2015-2016</w:t>
            </w:r>
          </w:p>
        </w:tc>
      </w:tr>
      <w:tr w:rsidR="00DC29C3" w:rsidRPr="002F6DA8" w:rsidTr="00CB6D0E">
        <w:trPr>
          <w:trHeight w:val="23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 модульной  котельной  типа МКУ-В-1,2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тремя  водогрейными  котлами КВр-0,4 к.  в здании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средней школы.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2015-2016</w:t>
            </w:r>
          </w:p>
        </w:tc>
      </w:tr>
      <w:tr w:rsidR="00DC29C3" w:rsidRPr="002F6DA8" w:rsidTr="00CB6D0E">
        <w:trPr>
          <w:trHeight w:val="23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 модульной  котельной  типа МКУ-В-1,2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тремя  водогрейными  котлами КВр-0,4 к.  в здании Дома Досуга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2015-2016</w:t>
            </w:r>
          </w:p>
        </w:tc>
      </w:tr>
      <w:tr w:rsidR="00DC29C3" w:rsidRPr="002F6DA8" w:rsidTr="00CB6D0E">
        <w:trPr>
          <w:trHeight w:val="23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Замена  обогревательных  приборов в  здании  поселенческой  библиотеке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2016-2017</w:t>
            </w:r>
          </w:p>
        </w:tc>
      </w:tr>
      <w:tr w:rsidR="00DC29C3" w:rsidRPr="002F6DA8" w:rsidTr="00CB6D0E">
        <w:trPr>
          <w:trHeight w:val="23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Замена  обогревательных  приборов в  здании  ФАП 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</w:tcPr>
          <w:p w:rsidR="00DC29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2016-2017</w:t>
            </w:r>
          </w:p>
        </w:tc>
      </w:tr>
      <w:tr w:rsidR="00DC29C3" w:rsidRPr="002F6DA8" w:rsidTr="00CB6D0E">
        <w:trPr>
          <w:trHeight w:val="232"/>
        </w:trPr>
        <w:tc>
          <w:tcPr>
            <w:tcW w:w="0" w:type="auto"/>
          </w:tcPr>
          <w:p w:rsidR="00DC29C3" w:rsidRDefault="00DC29C3" w:rsidP="00CB6D0E">
            <w:pPr>
              <w:spacing w:line="276" w:lineRule="auto"/>
              <w:ind w:left="108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C29C3" w:rsidRDefault="00DC29C3" w:rsidP="00CB6D0E">
            <w:pPr>
              <w:spacing w:line="276" w:lineRule="auto"/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0" w:type="auto"/>
          </w:tcPr>
          <w:p w:rsidR="00DC29C3" w:rsidRDefault="00DC29C3" w:rsidP="00CB6D0E">
            <w:pPr>
              <w:spacing w:line="276" w:lineRule="auto"/>
              <w:ind w:left="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6081,0</w:t>
            </w:r>
          </w:p>
        </w:tc>
        <w:tc>
          <w:tcPr>
            <w:tcW w:w="0" w:type="auto"/>
          </w:tcPr>
          <w:p w:rsidR="00DC29C3" w:rsidRDefault="00DC29C3" w:rsidP="00CB6D0E">
            <w:pPr>
              <w:spacing w:line="276" w:lineRule="auto"/>
              <w:ind w:left="108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bookmarkEnd w:id="1"/>
    </w:tbl>
    <w:p w:rsidR="00DC29C3" w:rsidRDefault="00DC29C3" w:rsidP="00DC29C3">
      <w:pPr>
        <w:pStyle w:val="20"/>
        <w:spacing w:after="0" w:line="240" w:lineRule="auto"/>
        <w:ind w:left="0"/>
        <w:jc w:val="left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pStyle w:val="20"/>
        <w:spacing w:after="0" w:line="240" w:lineRule="auto"/>
        <w:ind w:left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</w:t>
      </w:r>
      <w:r w:rsidRPr="005530FE">
        <w:rPr>
          <w:rFonts w:ascii="Times New Roman" w:hAnsi="Times New Roman"/>
          <w:b/>
          <w:sz w:val="24"/>
          <w:szCs w:val="24"/>
        </w:rPr>
        <w:t>. Анализ существующей системы водоснабжения</w:t>
      </w:r>
    </w:p>
    <w:p w:rsidR="00DC29C3" w:rsidRPr="005530FE" w:rsidRDefault="00DC29C3" w:rsidP="00DC29C3">
      <w:pPr>
        <w:pStyle w:val="2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pStyle w:val="aa"/>
        <w:rPr>
          <w:rFonts w:eastAsia="Calibri"/>
        </w:rPr>
      </w:pPr>
      <w:r>
        <w:tab/>
      </w:r>
      <w:r w:rsidRPr="005E0121">
        <w:t xml:space="preserve">Источником водоснабжения населенных пунктов </w:t>
      </w:r>
      <w:r>
        <w:t>МО «</w:t>
      </w:r>
      <w:proofErr w:type="spellStart"/>
      <w:r>
        <w:t>Люры</w:t>
      </w:r>
      <w:proofErr w:type="spellEnd"/>
      <w:r>
        <w:t>»</w:t>
      </w:r>
      <w:r w:rsidRPr="005E0121">
        <w:rPr>
          <w:rFonts w:cs="Courier New"/>
        </w:rPr>
        <w:t xml:space="preserve"> </w:t>
      </w:r>
      <w:r w:rsidRPr="005E0121">
        <w:t>являются</w:t>
      </w:r>
      <w:r w:rsidRPr="005E0121">
        <w:rPr>
          <w:rFonts w:eastAsia="Calibri"/>
        </w:rPr>
        <w:t xml:space="preserve"> подземные водозаборы в комплексе с водонапорной башней</w:t>
      </w:r>
      <w:r>
        <w:rPr>
          <w:rFonts w:eastAsia="Calibri"/>
        </w:rPr>
        <w:t xml:space="preserve"> (</w:t>
      </w:r>
      <w:proofErr w:type="spellStart"/>
      <w:r>
        <w:rPr>
          <w:rFonts w:eastAsia="Calibri"/>
        </w:rPr>
        <w:t>д</w:t>
      </w:r>
      <w:proofErr w:type="gramStart"/>
      <w:r>
        <w:rPr>
          <w:rFonts w:eastAsia="Calibri"/>
        </w:rPr>
        <w:t>.Л</w:t>
      </w:r>
      <w:proofErr w:type="gramEnd"/>
      <w:r>
        <w:rPr>
          <w:rFonts w:eastAsia="Calibri"/>
        </w:rPr>
        <w:t>юры</w:t>
      </w:r>
      <w:proofErr w:type="spellEnd"/>
      <w:r w:rsidRPr="005E0121">
        <w:rPr>
          <w:rFonts w:eastAsia="Calibri"/>
        </w:rPr>
        <w:t xml:space="preserve"> - 3 </w:t>
      </w:r>
      <w:r>
        <w:rPr>
          <w:rFonts w:eastAsia="Calibri"/>
        </w:rPr>
        <w:t xml:space="preserve">водонапорные башни, </w:t>
      </w:r>
      <w:proofErr w:type="spellStart"/>
      <w:r>
        <w:rPr>
          <w:rFonts w:eastAsia="Calibri"/>
        </w:rPr>
        <w:t>д.Бохолдой</w:t>
      </w:r>
      <w:proofErr w:type="spellEnd"/>
      <w:r>
        <w:rPr>
          <w:rFonts w:eastAsia="Calibri"/>
        </w:rPr>
        <w:t xml:space="preserve"> - 1 водонапорная башня,  д. Бахай 2-й – </w:t>
      </w:r>
    </w:p>
    <w:p w:rsidR="00DC29C3" w:rsidRPr="00971A31" w:rsidRDefault="00DC29C3" w:rsidP="00DC29C3">
      <w:pPr>
        <w:pStyle w:val="aa"/>
        <w:rPr>
          <w:rFonts w:eastAsia="Calibri"/>
          <w:u w:val="single"/>
        </w:rPr>
      </w:pPr>
      <w:r>
        <w:rPr>
          <w:rFonts w:eastAsia="Calibri"/>
        </w:rPr>
        <w:t>1 водонапорная башня</w:t>
      </w:r>
      <w:r w:rsidRPr="005E0121">
        <w:rPr>
          <w:rFonts w:eastAsia="Calibri"/>
        </w:rPr>
        <w:t xml:space="preserve">. </w:t>
      </w:r>
    </w:p>
    <w:p w:rsidR="00DC29C3" w:rsidRPr="00333826" w:rsidRDefault="00DC29C3" w:rsidP="00DC29C3">
      <w:pPr>
        <w:pStyle w:val="aa"/>
      </w:pPr>
      <w:r w:rsidRPr="005E0121">
        <w:tab/>
        <w:t>Год ввода водон</w:t>
      </w:r>
      <w:r>
        <w:t xml:space="preserve">апорных башен в эксплуатацию 1975-1985 </w:t>
      </w:r>
      <w:r w:rsidRPr="005E0121">
        <w:t xml:space="preserve">г. Водонапорные башни </w:t>
      </w:r>
      <w:r>
        <w:t xml:space="preserve">д. </w:t>
      </w:r>
      <w:proofErr w:type="spellStart"/>
      <w:r>
        <w:t>Бохолдой</w:t>
      </w:r>
      <w:proofErr w:type="spellEnd"/>
      <w:r>
        <w:t xml:space="preserve">, д. </w:t>
      </w:r>
      <w:proofErr w:type="spellStart"/>
      <w:r>
        <w:t>Люры</w:t>
      </w:r>
      <w:proofErr w:type="spellEnd"/>
      <w:r>
        <w:t xml:space="preserve">, </w:t>
      </w:r>
      <w:r w:rsidRPr="005E0121">
        <w:t xml:space="preserve"> имеют высокую степень износа.</w:t>
      </w:r>
      <w:r>
        <w:t xml:space="preserve"> Числятся на балансе МО «</w:t>
      </w:r>
      <w:proofErr w:type="spellStart"/>
      <w:r>
        <w:t>Люры</w:t>
      </w:r>
      <w:proofErr w:type="spellEnd"/>
      <w:r>
        <w:t>»</w:t>
      </w:r>
    </w:p>
    <w:p w:rsidR="00DC29C3" w:rsidRPr="005E0121" w:rsidRDefault="00DC29C3" w:rsidP="00DC29C3">
      <w:pPr>
        <w:pStyle w:val="aa"/>
      </w:pPr>
      <w:r w:rsidRPr="005E0121">
        <w:tab/>
        <w:t xml:space="preserve">Пожаротушение на территории населенных пунктов </w:t>
      </w:r>
      <w:r>
        <w:t>МО «</w:t>
      </w:r>
      <w:proofErr w:type="spellStart"/>
      <w:r>
        <w:t>Люры</w:t>
      </w:r>
      <w:proofErr w:type="spellEnd"/>
      <w:r>
        <w:t>»</w:t>
      </w:r>
      <w:r w:rsidRPr="005E0121">
        <w:t xml:space="preserve"> осуществляется посредством забора воды из  водона</w:t>
      </w:r>
      <w:r>
        <w:t>порных башен</w:t>
      </w:r>
      <w:r w:rsidRPr="005E0121">
        <w:t>.</w:t>
      </w:r>
    </w:p>
    <w:p w:rsidR="00DC29C3" w:rsidRPr="005E0121" w:rsidRDefault="00DC29C3" w:rsidP="00DC29C3">
      <w:pPr>
        <w:pStyle w:val="aa"/>
      </w:pPr>
      <w:r w:rsidRPr="005E0121">
        <w:tab/>
        <w:t>Анализируя существующее состояние систем водоснабжения в на</w:t>
      </w:r>
      <w:r>
        <w:t>селенных пунктах МО «</w:t>
      </w:r>
      <w:proofErr w:type="spellStart"/>
      <w:r>
        <w:t>Люры</w:t>
      </w:r>
      <w:proofErr w:type="spellEnd"/>
      <w:r>
        <w:t>»</w:t>
      </w:r>
      <w:r w:rsidRPr="005E0121">
        <w:t>, установлено наличие положительных и отрицательных качеств.</w:t>
      </w:r>
    </w:p>
    <w:p w:rsidR="00DC29C3" w:rsidRPr="005E0121" w:rsidRDefault="00DC29C3" w:rsidP="00DC29C3">
      <w:pPr>
        <w:pStyle w:val="aa"/>
      </w:pPr>
      <w:r w:rsidRPr="005E0121">
        <w:t>Положительные качества:</w:t>
      </w:r>
    </w:p>
    <w:p w:rsidR="00DC29C3" w:rsidRPr="005E0121" w:rsidRDefault="00DC29C3" w:rsidP="00DC29C3">
      <w:pPr>
        <w:pStyle w:val="ab"/>
        <w:tabs>
          <w:tab w:val="left" w:pos="900"/>
        </w:tabs>
      </w:pPr>
      <w:r w:rsidRPr="005E0121">
        <w:t>источником водоснабжения являются подземные воды, имеющие лучший состав в отличие от поверхностных вод;</w:t>
      </w:r>
    </w:p>
    <w:p w:rsidR="00DC29C3" w:rsidRPr="005E0121" w:rsidRDefault="00DC29C3" w:rsidP="00DC29C3">
      <w:pPr>
        <w:pStyle w:val="aa"/>
      </w:pPr>
      <w:r w:rsidRPr="005E0121">
        <w:t>Отрицательные качества:</w:t>
      </w:r>
    </w:p>
    <w:p w:rsidR="00DC29C3" w:rsidRPr="00924EB2" w:rsidRDefault="00DC29C3" w:rsidP="00DC29C3">
      <w:pPr>
        <w:pStyle w:val="ab"/>
        <w:tabs>
          <w:tab w:val="left" w:pos="900"/>
        </w:tabs>
      </w:pPr>
      <w:r w:rsidRPr="00924EB2">
        <w:t xml:space="preserve">качество воды, подаваемой потребителю, </w:t>
      </w:r>
      <w:r>
        <w:t xml:space="preserve">не </w:t>
      </w:r>
      <w:r w:rsidRPr="00924EB2">
        <w:t>соответствует питьевым требованиям.</w:t>
      </w:r>
    </w:p>
    <w:p w:rsidR="00DC29C3" w:rsidRDefault="00DC29C3" w:rsidP="00DC29C3">
      <w:pPr>
        <w:pStyle w:val="ab"/>
        <w:tabs>
          <w:tab w:val="left" w:pos="900"/>
        </w:tabs>
      </w:pPr>
      <w:r w:rsidRPr="00924EB2">
        <w:t>высокий амортизационный износ водопроводных сетей и сооружений</w:t>
      </w:r>
      <w:r w:rsidRPr="001736B8">
        <w:t>;</w:t>
      </w:r>
    </w:p>
    <w:p w:rsidR="00DC29C3" w:rsidRDefault="00DC29C3" w:rsidP="00DC29C3">
      <w:pPr>
        <w:pStyle w:val="ab"/>
      </w:pPr>
      <w:r w:rsidRPr="000D6682">
        <w:t>Для обеспечения потребителей водой питьевого качества на долгосрочную перспективу согласно федеральной целевой программе «Чистая вода» на 2011-2017 годы, утвержденной постановлением Правительства Ро</w:t>
      </w:r>
      <w:r>
        <w:t xml:space="preserve">ссийской Федерации </w:t>
      </w:r>
      <w:r w:rsidRPr="000D6682">
        <w:t xml:space="preserve"> №</w:t>
      </w:r>
      <w:r>
        <w:t xml:space="preserve"> </w:t>
      </w:r>
      <w:r w:rsidRPr="000D6682">
        <w:t>1092, Федеральным законом от 30 марта 1999 года №</w:t>
      </w:r>
      <w:r>
        <w:t xml:space="preserve"> </w:t>
      </w:r>
      <w:r w:rsidRPr="000D6682">
        <w:t>52-ФЗ «О санитарн</w:t>
      </w:r>
      <w:proofErr w:type="gramStart"/>
      <w:r w:rsidRPr="000D6682">
        <w:t>о-</w:t>
      </w:r>
      <w:proofErr w:type="gramEnd"/>
      <w:r w:rsidRPr="000D6682">
        <w:t xml:space="preserve"> эпидемиологическом благополучии населения», статьями 25,</w:t>
      </w:r>
      <w:r>
        <w:t xml:space="preserve"> </w:t>
      </w:r>
      <w:r w:rsidRPr="000D6682">
        <w:t>26,</w:t>
      </w:r>
      <w:r>
        <w:t xml:space="preserve"> </w:t>
      </w:r>
      <w:r w:rsidRPr="000D6682">
        <w:t>43,</w:t>
      </w:r>
      <w:r>
        <w:t xml:space="preserve"> </w:t>
      </w:r>
      <w:r w:rsidRPr="000D6682">
        <w:t xml:space="preserve">44 Водного кодекса Российской Федерации, Водной стратегии Российской Федерации на период до 2020 года, утвержденной распоряжением Правительства Российской Федерации </w:t>
      </w:r>
      <w:proofErr w:type="gramStart"/>
      <w:r w:rsidRPr="000D6682">
        <w:t xml:space="preserve">от 27 августа 2009 года №1235-р, и постановлением Правительства Иркутской области от 15 апреля 2009 года №116-пп «Об утверждении порядка принятия решений о разработке долгосрочных целевых программ Иркутской области и их формирования и реализации и порядка </w:t>
      </w:r>
      <w:r w:rsidRPr="000D6682">
        <w:lastRenderedPageBreak/>
        <w:t>проведения и критериев оценки эффективности реализации долгосрочных целевых программ Иркутской области», концепции долгосрочной целевой программы Иркутск</w:t>
      </w:r>
      <w:r>
        <w:t>ой области «Чистая вода» на 2014-2018 годы</w:t>
      </w:r>
      <w:r w:rsidRPr="000D6682">
        <w:t>,</w:t>
      </w:r>
      <w:r>
        <w:t xml:space="preserve"> запланированы </w:t>
      </w:r>
      <w:r w:rsidRPr="000D6682">
        <w:t xml:space="preserve"> </w:t>
      </w:r>
      <w:r>
        <w:t>мероприятия</w:t>
      </w:r>
      <w:proofErr w:type="gramEnd"/>
      <w:r>
        <w:t xml:space="preserve">  по  строительству</w:t>
      </w:r>
      <w:r w:rsidRPr="000D6682">
        <w:t xml:space="preserve"> объектов водоснабжения по населенным пунктам муниципального образования</w:t>
      </w:r>
      <w:r>
        <w:t xml:space="preserve"> «</w:t>
      </w:r>
      <w:proofErr w:type="spellStart"/>
      <w:r>
        <w:t>Люры</w:t>
      </w:r>
      <w:proofErr w:type="spellEnd"/>
      <w:r w:rsidRPr="000D6682">
        <w:t>».</w:t>
      </w:r>
    </w:p>
    <w:p w:rsidR="00DC29C3" w:rsidRPr="000D6682" w:rsidRDefault="00DC29C3" w:rsidP="00DC29C3">
      <w:pPr>
        <w:pStyle w:val="ab"/>
      </w:pPr>
    </w:p>
    <w:p w:rsidR="00DC29C3" w:rsidRDefault="00DC29C3" w:rsidP="00DC29C3">
      <w:pPr>
        <w:rPr>
          <w:b/>
        </w:rPr>
      </w:pPr>
      <w:r w:rsidRPr="00134827">
        <w:rPr>
          <w:b/>
        </w:rPr>
        <w:t>Мероприятия для включения в проект долгосрочной целевой программы Иркутск</w:t>
      </w:r>
      <w:r>
        <w:rPr>
          <w:b/>
        </w:rPr>
        <w:t>ой области «Чистая вода» на 2014-2018</w:t>
      </w:r>
      <w:r w:rsidRPr="00134827">
        <w:rPr>
          <w:b/>
        </w:rPr>
        <w:t xml:space="preserve"> годы.</w:t>
      </w:r>
    </w:p>
    <w:p w:rsidR="00DC29C3" w:rsidRPr="001D6CBC" w:rsidRDefault="00DC29C3" w:rsidP="00DC29C3">
      <w:pPr>
        <w:rPr>
          <w:b/>
        </w:rPr>
      </w:pPr>
    </w:p>
    <w:tbl>
      <w:tblPr>
        <w:tblW w:w="95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5"/>
        <w:gridCol w:w="26"/>
        <w:gridCol w:w="902"/>
        <w:gridCol w:w="67"/>
        <w:gridCol w:w="1879"/>
        <w:gridCol w:w="38"/>
        <w:gridCol w:w="1025"/>
        <w:gridCol w:w="57"/>
        <w:gridCol w:w="902"/>
        <w:gridCol w:w="19"/>
        <w:gridCol w:w="883"/>
        <w:gridCol w:w="902"/>
        <w:gridCol w:w="902"/>
        <w:gridCol w:w="722"/>
        <w:gridCol w:w="722"/>
      </w:tblGrid>
      <w:tr w:rsidR="00DC29C3" w:rsidRPr="001D6CBC" w:rsidTr="00CB6D0E">
        <w:trPr>
          <w:trHeight w:val="456"/>
        </w:trPr>
        <w:tc>
          <w:tcPr>
            <w:tcW w:w="515" w:type="dxa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 xml:space="preserve">№ </w:t>
            </w:r>
            <w:proofErr w:type="spellStart"/>
            <w:proofErr w:type="gramStart"/>
            <w:r w:rsidRPr="001D6CBC">
              <w:rPr>
                <w:b/>
              </w:rPr>
              <w:t>п</w:t>
            </w:r>
            <w:proofErr w:type="spellEnd"/>
            <w:proofErr w:type="gramEnd"/>
            <w:r w:rsidRPr="001D6CBC">
              <w:rPr>
                <w:b/>
              </w:rPr>
              <w:t>/</w:t>
            </w:r>
            <w:proofErr w:type="spellStart"/>
            <w:r w:rsidRPr="001D6CBC">
              <w:rPr>
                <w:b/>
              </w:rPr>
              <w:t>п</w:t>
            </w:r>
            <w:proofErr w:type="spellEnd"/>
          </w:p>
        </w:tc>
        <w:tc>
          <w:tcPr>
            <w:tcW w:w="995" w:type="dxa"/>
            <w:gridSpan w:val="3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Муници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пальное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образо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вание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1879" w:type="dxa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Мероприятие</w:t>
            </w:r>
          </w:p>
        </w:tc>
        <w:tc>
          <w:tcPr>
            <w:tcW w:w="1063" w:type="dxa"/>
            <w:gridSpan w:val="2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Основа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ние</w:t>
            </w:r>
            <w:proofErr w:type="spellEnd"/>
            <w:r w:rsidRPr="001D6CBC">
              <w:rPr>
                <w:b/>
              </w:rPr>
              <w:t xml:space="preserve"> для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вкл</w:t>
            </w:r>
            <w:proofErr w:type="spellEnd"/>
            <w:r w:rsidRPr="001D6CBC">
              <w:rPr>
                <w:b/>
              </w:rPr>
              <w:t xml:space="preserve">. в 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програм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proofErr w:type="gramStart"/>
            <w:r w:rsidRPr="001D6CBC">
              <w:rPr>
                <w:b/>
              </w:rPr>
              <w:t>му</w:t>
            </w:r>
            <w:proofErr w:type="spellEnd"/>
            <w:r w:rsidRPr="001D6CBC">
              <w:rPr>
                <w:b/>
              </w:rPr>
              <w:t xml:space="preserve"> (</w:t>
            </w:r>
            <w:proofErr w:type="spellStart"/>
            <w:r w:rsidRPr="001D6CBC">
              <w:rPr>
                <w:b/>
              </w:rPr>
              <w:t>нали</w:t>
            </w:r>
            <w:proofErr w:type="spellEnd"/>
            <w:proofErr w:type="gram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чие</w:t>
            </w:r>
            <w:proofErr w:type="spellEnd"/>
            <w:r w:rsidRPr="001D6CBC">
              <w:rPr>
                <w:b/>
              </w:rPr>
              <w:t xml:space="preserve"> ПСД, ТЭУ, экс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пертиза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78" w:type="dxa"/>
            <w:gridSpan w:val="3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Оценка</w:t>
            </w:r>
          </w:p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затрат</w:t>
            </w:r>
          </w:p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тыс. руб.</w:t>
            </w:r>
          </w:p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3409" w:type="dxa"/>
            <w:gridSpan w:val="4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Финансирование тыс. руб.</w:t>
            </w:r>
          </w:p>
        </w:tc>
        <w:tc>
          <w:tcPr>
            <w:tcW w:w="722" w:type="dxa"/>
            <w:vMerge w:val="restart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При</w:t>
            </w:r>
          </w:p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меча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ние</w:t>
            </w:r>
            <w:proofErr w:type="spellEnd"/>
          </w:p>
        </w:tc>
      </w:tr>
      <w:tr w:rsidR="00DC29C3" w:rsidRPr="001D6CBC" w:rsidTr="00CB6D0E">
        <w:trPr>
          <w:trHeight w:val="1268"/>
        </w:trPr>
        <w:tc>
          <w:tcPr>
            <w:tcW w:w="515" w:type="dxa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95" w:type="dxa"/>
            <w:gridSpan w:val="3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1879" w:type="dxa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1063" w:type="dxa"/>
            <w:gridSpan w:val="2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78" w:type="dxa"/>
            <w:gridSpan w:val="3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883" w:type="dxa"/>
          </w:tcPr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федера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льный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бюд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жет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област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 xml:space="preserve">ной </w:t>
            </w:r>
            <w:proofErr w:type="spellStart"/>
            <w:r w:rsidRPr="001D6CBC">
              <w:rPr>
                <w:b/>
              </w:rPr>
              <w:t>бюд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жет</w:t>
            </w:r>
            <w:proofErr w:type="spellEnd"/>
          </w:p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мест</w:t>
            </w:r>
          </w:p>
          <w:p w:rsidR="00DC29C3" w:rsidRPr="001D6CBC" w:rsidRDefault="00DC29C3" w:rsidP="00CB6D0E">
            <w:pPr>
              <w:rPr>
                <w:b/>
              </w:rPr>
            </w:pPr>
            <w:proofErr w:type="spellStart"/>
            <w:r w:rsidRPr="001D6CBC">
              <w:rPr>
                <w:b/>
              </w:rPr>
              <w:t>ный</w:t>
            </w:r>
            <w:proofErr w:type="spellEnd"/>
            <w:r w:rsidRPr="001D6CBC">
              <w:rPr>
                <w:b/>
              </w:rPr>
              <w:t xml:space="preserve"> бюджет</w:t>
            </w: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Внебюджетный источник</w:t>
            </w:r>
          </w:p>
        </w:tc>
        <w:tc>
          <w:tcPr>
            <w:tcW w:w="722" w:type="dxa"/>
            <w:vMerge/>
          </w:tcPr>
          <w:p w:rsidR="00DC29C3" w:rsidRPr="001D6CBC" w:rsidRDefault="00DC29C3" w:rsidP="00CB6D0E">
            <w:pPr>
              <w:rPr>
                <w:b/>
              </w:rPr>
            </w:pPr>
          </w:p>
        </w:tc>
      </w:tr>
      <w:tr w:rsidR="00DC29C3" w:rsidRPr="001D6CBC" w:rsidTr="00CB6D0E">
        <w:trPr>
          <w:trHeight w:val="300"/>
        </w:trPr>
        <w:tc>
          <w:tcPr>
            <w:tcW w:w="9561" w:type="dxa"/>
            <w:gridSpan w:val="15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Строительство объектов водоснабжения и водоотведения городов и населенных пунктов Иркутской области</w:t>
            </w:r>
          </w:p>
        </w:tc>
      </w:tr>
      <w:tr w:rsidR="00DC29C3" w:rsidRPr="001D6CBC" w:rsidTr="00CB6D0E">
        <w:trPr>
          <w:trHeight w:val="378"/>
        </w:trPr>
        <w:tc>
          <w:tcPr>
            <w:tcW w:w="9561" w:type="dxa"/>
            <w:gridSpan w:val="15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Объекты водоснабжения</w:t>
            </w:r>
          </w:p>
        </w:tc>
      </w:tr>
      <w:tr w:rsidR="00DC29C3" w:rsidRPr="001D6CBC" w:rsidTr="00CB6D0E">
        <w:trPr>
          <w:cantSplit/>
          <w:trHeight w:val="1535"/>
        </w:trPr>
        <w:tc>
          <w:tcPr>
            <w:tcW w:w="541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1</w:t>
            </w:r>
          </w:p>
        </w:tc>
        <w:tc>
          <w:tcPr>
            <w:tcW w:w="902" w:type="dxa"/>
            <w:textDirection w:val="tbRl"/>
          </w:tcPr>
          <w:p w:rsidR="00DC29C3" w:rsidRPr="001D6CBC" w:rsidRDefault="00DC29C3" w:rsidP="00CB6D0E">
            <w:pPr>
              <w:ind w:left="113" w:right="113"/>
              <w:rPr>
                <w:b/>
              </w:rPr>
            </w:pPr>
            <w:r w:rsidRPr="001D6CBC">
              <w:rPr>
                <w:b/>
              </w:rPr>
              <w:t>Муниципаль</w:t>
            </w:r>
            <w:r>
              <w:rPr>
                <w:b/>
              </w:rPr>
              <w:t>ное образование «</w:t>
            </w:r>
            <w:proofErr w:type="spellStart"/>
            <w:r>
              <w:rPr>
                <w:b/>
              </w:rPr>
              <w:t>Люры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984" w:type="dxa"/>
            <w:gridSpan w:val="3"/>
          </w:tcPr>
          <w:p w:rsidR="00DC29C3" w:rsidRDefault="00DC29C3" w:rsidP="00CB6D0E">
            <w:pPr>
              <w:rPr>
                <w:b/>
              </w:rPr>
            </w:pPr>
            <w:r>
              <w:rPr>
                <w:b/>
              </w:rPr>
              <w:t xml:space="preserve">Бурение артезианской  скважины и строительство водонапорной башни  </w:t>
            </w:r>
            <w:proofErr w:type="gramStart"/>
            <w:r>
              <w:rPr>
                <w:b/>
              </w:rPr>
              <w:t>по</w:t>
            </w:r>
            <w:proofErr w:type="gramEnd"/>
            <w:r>
              <w:rPr>
                <w:b/>
              </w:rPr>
              <w:t xml:space="preserve">  </w:t>
            </w:r>
          </w:p>
          <w:p w:rsidR="00DC29C3" w:rsidRPr="001D6CBC" w:rsidRDefault="00DC29C3" w:rsidP="00CB6D0E">
            <w:pPr>
              <w:rPr>
                <w:b/>
              </w:rPr>
            </w:pPr>
            <w:r>
              <w:rPr>
                <w:b/>
              </w:rPr>
              <w:t xml:space="preserve">ул.  Молодежная,  </w:t>
            </w:r>
            <w:proofErr w:type="spellStart"/>
            <w:r>
              <w:rPr>
                <w:b/>
              </w:rPr>
              <w:t>д</w:t>
            </w:r>
            <w:proofErr w:type="gramStart"/>
            <w:r>
              <w:rPr>
                <w:b/>
              </w:rPr>
              <w:t>.Л</w:t>
            </w:r>
            <w:proofErr w:type="gramEnd"/>
            <w:r>
              <w:rPr>
                <w:b/>
              </w:rPr>
              <w:t>юры</w:t>
            </w:r>
            <w:proofErr w:type="spellEnd"/>
          </w:p>
        </w:tc>
        <w:tc>
          <w:tcPr>
            <w:tcW w:w="1082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  <w:r w:rsidRPr="001D6CBC">
              <w:rPr>
                <w:b/>
              </w:rPr>
              <w:t>Смета на строительство</w:t>
            </w:r>
          </w:p>
        </w:tc>
        <w:tc>
          <w:tcPr>
            <w:tcW w:w="902" w:type="dxa"/>
          </w:tcPr>
          <w:p w:rsidR="00DC29C3" w:rsidRPr="001D6CBC" w:rsidRDefault="00DC29C3" w:rsidP="00CB6D0E">
            <w:pPr>
              <w:jc w:val="both"/>
              <w:rPr>
                <w:b/>
              </w:rPr>
            </w:pPr>
            <w:r>
              <w:rPr>
                <w:b/>
              </w:rPr>
              <w:t>1 000, 0</w:t>
            </w:r>
          </w:p>
        </w:tc>
        <w:tc>
          <w:tcPr>
            <w:tcW w:w="902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Pr="001D6CBC" w:rsidRDefault="00DC29C3" w:rsidP="00CB6D0E">
            <w:pPr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</w:tr>
      <w:tr w:rsidR="00DC29C3" w:rsidRPr="001D6CBC" w:rsidTr="00CB6D0E">
        <w:trPr>
          <w:cantSplit/>
          <w:trHeight w:val="1964"/>
        </w:trPr>
        <w:tc>
          <w:tcPr>
            <w:tcW w:w="541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02" w:type="dxa"/>
            <w:textDirection w:val="tbRl"/>
          </w:tcPr>
          <w:p w:rsidR="00DC29C3" w:rsidRPr="001D6CBC" w:rsidRDefault="00DC29C3" w:rsidP="00CB6D0E">
            <w:pPr>
              <w:ind w:left="113" w:right="113"/>
              <w:rPr>
                <w:b/>
              </w:rPr>
            </w:pPr>
            <w:r>
              <w:rPr>
                <w:b/>
              </w:rPr>
              <w:t>Муниципальное образование «</w:t>
            </w:r>
            <w:proofErr w:type="spellStart"/>
            <w:r>
              <w:rPr>
                <w:b/>
              </w:rPr>
              <w:t>Люры</w:t>
            </w:r>
            <w:proofErr w:type="spellEnd"/>
            <w:r>
              <w:rPr>
                <w:b/>
              </w:rPr>
              <w:t>»</w:t>
            </w:r>
          </w:p>
        </w:tc>
        <w:tc>
          <w:tcPr>
            <w:tcW w:w="1984" w:type="dxa"/>
            <w:gridSpan w:val="3"/>
          </w:tcPr>
          <w:p w:rsidR="00DC29C3" w:rsidRPr="00B37C7A" w:rsidRDefault="00DC29C3" w:rsidP="00CB6D0E">
            <w:pPr>
              <w:rPr>
                <w:b/>
              </w:rPr>
            </w:pPr>
            <w:r>
              <w:rPr>
                <w:b/>
              </w:rPr>
              <w:t>Установка</w:t>
            </w:r>
            <w:r w:rsidRPr="00B37C7A">
              <w:rPr>
                <w:b/>
              </w:rPr>
              <w:t xml:space="preserve"> сис</w:t>
            </w:r>
            <w:r>
              <w:rPr>
                <w:b/>
              </w:rPr>
              <w:t>темы водоснабжения – летнего  водопровода  протяженностью</w:t>
            </w:r>
            <w:r w:rsidRPr="00B37C7A">
              <w:rPr>
                <w:b/>
              </w:rPr>
              <w:t xml:space="preserve"> </w:t>
            </w:r>
            <w:r>
              <w:rPr>
                <w:b/>
              </w:rPr>
              <w:t xml:space="preserve"> 15 0</w:t>
            </w:r>
            <w:r w:rsidRPr="00B37C7A">
              <w:rPr>
                <w:b/>
              </w:rPr>
              <w:t>00 м.</w:t>
            </w:r>
          </w:p>
        </w:tc>
        <w:tc>
          <w:tcPr>
            <w:tcW w:w="1082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  <w:r>
              <w:rPr>
                <w:b/>
              </w:rPr>
              <w:t>Смета на строительство</w:t>
            </w:r>
          </w:p>
        </w:tc>
        <w:tc>
          <w:tcPr>
            <w:tcW w:w="902" w:type="dxa"/>
          </w:tcPr>
          <w:p w:rsidR="00DC29C3" w:rsidRDefault="00DC29C3" w:rsidP="00CB6D0E">
            <w:pPr>
              <w:jc w:val="both"/>
              <w:rPr>
                <w:b/>
              </w:rPr>
            </w:pPr>
            <w:r>
              <w:rPr>
                <w:b/>
              </w:rPr>
              <w:t>5 000,0</w:t>
            </w:r>
          </w:p>
        </w:tc>
        <w:tc>
          <w:tcPr>
            <w:tcW w:w="902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Default="00DC29C3" w:rsidP="00CB6D0E">
            <w:pPr>
              <w:rPr>
                <w:b/>
              </w:rPr>
            </w:pPr>
            <w:r>
              <w:rPr>
                <w:b/>
              </w:rPr>
              <w:t>100,0</w:t>
            </w: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</w:tr>
      <w:tr w:rsidR="00DC29C3" w:rsidRPr="001D6CBC" w:rsidTr="00CB6D0E">
        <w:trPr>
          <w:cantSplit/>
          <w:trHeight w:val="673"/>
        </w:trPr>
        <w:tc>
          <w:tcPr>
            <w:tcW w:w="541" w:type="dxa"/>
            <w:gridSpan w:val="2"/>
          </w:tcPr>
          <w:p w:rsidR="00DC29C3" w:rsidRDefault="00DC29C3" w:rsidP="00CB6D0E">
            <w:pPr>
              <w:rPr>
                <w:b/>
              </w:rPr>
            </w:pPr>
          </w:p>
        </w:tc>
        <w:tc>
          <w:tcPr>
            <w:tcW w:w="902" w:type="dxa"/>
            <w:textDirection w:val="tbRl"/>
          </w:tcPr>
          <w:p w:rsidR="00DC29C3" w:rsidRDefault="00DC29C3" w:rsidP="00CB6D0E">
            <w:pPr>
              <w:ind w:left="113" w:right="113"/>
              <w:rPr>
                <w:b/>
              </w:rPr>
            </w:pPr>
          </w:p>
        </w:tc>
        <w:tc>
          <w:tcPr>
            <w:tcW w:w="1984" w:type="dxa"/>
            <w:gridSpan w:val="3"/>
          </w:tcPr>
          <w:p w:rsidR="00DC29C3" w:rsidRDefault="00DC29C3" w:rsidP="00CB6D0E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2" w:type="dxa"/>
            <w:gridSpan w:val="2"/>
          </w:tcPr>
          <w:p w:rsidR="00DC29C3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Default="00DC29C3" w:rsidP="00CB6D0E">
            <w:pPr>
              <w:jc w:val="both"/>
              <w:rPr>
                <w:b/>
              </w:rPr>
            </w:pPr>
            <w:r>
              <w:rPr>
                <w:b/>
              </w:rPr>
              <w:t>6 000,0</w:t>
            </w:r>
          </w:p>
        </w:tc>
        <w:tc>
          <w:tcPr>
            <w:tcW w:w="902" w:type="dxa"/>
            <w:gridSpan w:val="2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Default="00DC29C3" w:rsidP="00CB6D0E">
            <w:pPr>
              <w:rPr>
                <w:b/>
              </w:rPr>
            </w:pPr>
          </w:p>
        </w:tc>
        <w:tc>
          <w:tcPr>
            <w:tcW w:w="902" w:type="dxa"/>
          </w:tcPr>
          <w:p w:rsidR="00DC29C3" w:rsidRDefault="00DC29C3" w:rsidP="00CB6D0E">
            <w:pPr>
              <w:rPr>
                <w:b/>
              </w:rPr>
            </w:pPr>
            <w:r>
              <w:rPr>
                <w:b/>
              </w:rPr>
              <w:t>120,0</w:t>
            </w: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  <w:tc>
          <w:tcPr>
            <w:tcW w:w="722" w:type="dxa"/>
          </w:tcPr>
          <w:p w:rsidR="00DC29C3" w:rsidRPr="001D6CBC" w:rsidRDefault="00DC29C3" w:rsidP="00CB6D0E">
            <w:pPr>
              <w:rPr>
                <w:b/>
              </w:rPr>
            </w:pPr>
          </w:p>
        </w:tc>
      </w:tr>
    </w:tbl>
    <w:p w:rsidR="00DC29C3" w:rsidRDefault="00DC29C3" w:rsidP="00DC29C3">
      <w:pPr>
        <w:pStyle w:val="aa"/>
        <w:rPr>
          <w:b/>
        </w:rPr>
      </w:pPr>
    </w:p>
    <w:p w:rsidR="00DC29C3" w:rsidRPr="0026714F" w:rsidRDefault="00DC29C3" w:rsidP="00DC29C3">
      <w:pPr>
        <w:pStyle w:val="aa"/>
        <w:rPr>
          <w:b/>
        </w:rPr>
      </w:pPr>
      <w:r w:rsidRPr="0026714F">
        <w:rPr>
          <w:b/>
        </w:rPr>
        <w:t>2.3. Анализ существующей организации объектов, используемых для утилизации (захоронении) твердых бытовых отходов</w:t>
      </w:r>
    </w:p>
    <w:p w:rsidR="00DC29C3" w:rsidRPr="005265B9" w:rsidRDefault="00DC29C3" w:rsidP="00DC29C3">
      <w:pPr>
        <w:pStyle w:val="aa"/>
      </w:pPr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настоящее время на территории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 имеется действующая не санкционированная свалка, площадь земельного участка которого составляет 0,5 </w:t>
      </w:r>
      <w:r w:rsidRPr="000D1A06">
        <w:rPr>
          <w:rFonts w:ascii="Times New Roman" w:hAnsi="Times New Roman"/>
          <w:sz w:val="24"/>
          <w:szCs w:val="24"/>
        </w:rPr>
        <w:t xml:space="preserve"> га.</w:t>
      </w:r>
      <w:r w:rsidRPr="003D57F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Эксплуатация свалки осуществляется с 2002 года. Среднегодовое количество размещенных отходов </w:t>
      </w:r>
      <w:r w:rsidRPr="00062A43">
        <w:rPr>
          <w:rFonts w:ascii="Times New Roman" w:hAnsi="Times New Roman"/>
          <w:sz w:val="24"/>
          <w:szCs w:val="24"/>
        </w:rPr>
        <w:t>составляет</w:t>
      </w:r>
      <w:r>
        <w:rPr>
          <w:rFonts w:ascii="Times New Roman" w:hAnsi="Times New Roman"/>
          <w:sz w:val="24"/>
          <w:szCs w:val="24"/>
        </w:rPr>
        <w:t xml:space="preserve"> 90  </w:t>
      </w:r>
      <w:r w:rsidRPr="00062A43">
        <w:rPr>
          <w:rFonts w:ascii="Times New Roman" w:hAnsi="Times New Roman"/>
          <w:sz w:val="24"/>
          <w:szCs w:val="24"/>
        </w:rPr>
        <w:t xml:space="preserve">куб. </w:t>
      </w:r>
      <w:proofErr w:type="gramStart"/>
      <w:r w:rsidRPr="00062A43">
        <w:rPr>
          <w:rFonts w:ascii="Times New Roman" w:hAnsi="Times New Roman"/>
          <w:sz w:val="24"/>
          <w:szCs w:val="24"/>
        </w:rPr>
        <w:t>м</w:t>
      </w:r>
      <w:proofErr w:type="gramEnd"/>
      <w:r w:rsidRPr="00062A43">
        <w:rPr>
          <w:rFonts w:ascii="Times New Roman" w:hAnsi="Times New Roman"/>
          <w:sz w:val="24"/>
          <w:szCs w:val="24"/>
        </w:rPr>
        <w:t>.</w:t>
      </w:r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Расстояние от границ свалки до ближайшего водного объекта   составляет 1</w:t>
      </w:r>
      <w:r w:rsidRPr="000D1A06">
        <w:rPr>
          <w:rFonts w:ascii="Times New Roman" w:hAnsi="Times New Roman"/>
          <w:sz w:val="24"/>
          <w:szCs w:val="24"/>
        </w:rPr>
        <w:t xml:space="preserve"> км</w:t>
      </w:r>
      <w:r w:rsidRPr="009F25C7">
        <w:rPr>
          <w:rFonts w:ascii="Times New Roman" w:hAnsi="Times New Roman"/>
          <w:sz w:val="24"/>
          <w:szCs w:val="24"/>
        </w:rPr>
        <w:t xml:space="preserve">. Во время ливневых дождей загрязняющие вещества из «тела» свалки не попадают в  </w:t>
      </w:r>
      <w:r>
        <w:rPr>
          <w:rFonts w:ascii="Times New Roman" w:hAnsi="Times New Roman"/>
          <w:sz w:val="24"/>
          <w:szCs w:val="24"/>
        </w:rPr>
        <w:t>водохранилище</w:t>
      </w:r>
      <w:r w:rsidRPr="009F25C7">
        <w:rPr>
          <w:rFonts w:ascii="Times New Roman" w:hAnsi="Times New Roman"/>
          <w:sz w:val="24"/>
          <w:szCs w:val="24"/>
        </w:rPr>
        <w:t>.</w:t>
      </w:r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Согласно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2.2.1/21.1.1200-03, санитарно-защитная зона свалки составляет </w:t>
      </w:r>
      <w:smartTag w:uri="urn:schemas-microsoft-com:office:smarttags" w:element="metricconverter">
        <w:smartTagPr>
          <w:attr w:name="ProductID" w:val="500 м"/>
        </w:smartTagPr>
        <w:r>
          <w:rPr>
            <w:rFonts w:ascii="Times New Roman" w:hAnsi="Times New Roman"/>
            <w:sz w:val="24"/>
            <w:szCs w:val="24"/>
          </w:rPr>
          <w:t>500 м</w:t>
        </w:r>
      </w:smartTag>
      <w:r>
        <w:rPr>
          <w:rFonts w:ascii="Times New Roman" w:hAnsi="Times New Roman"/>
          <w:sz w:val="24"/>
          <w:szCs w:val="24"/>
        </w:rPr>
        <w:t xml:space="preserve">. Расстояние от границ свалки до границ селитебной зоны составляет </w:t>
      </w:r>
      <w:smartTag w:uri="urn:schemas-microsoft-com:office:smarttags" w:element="metricconverter">
        <w:smartTagPr>
          <w:attr w:name="ProductID" w:val="2 км"/>
        </w:smartTagPr>
        <w:r>
          <w:rPr>
            <w:rFonts w:ascii="Times New Roman" w:hAnsi="Times New Roman"/>
            <w:sz w:val="24"/>
            <w:szCs w:val="24"/>
          </w:rPr>
          <w:t>2 км</w:t>
        </w:r>
      </w:smartTag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D84E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Согласно </w:t>
      </w:r>
      <w:proofErr w:type="spellStart"/>
      <w:r>
        <w:rPr>
          <w:rFonts w:ascii="Times New Roman" w:hAnsi="Times New Roman"/>
          <w:sz w:val="24"/>
          <w:szCs w:val="24"/>
        </w:rPr>
        <w:t>СНиП</w:t>
      </w:r>
      <w:proofErr w:type="spellEnd"/>
      <w:r>
        <w:rPr>
          <w:rFonts w:ascii="Times New Roman" w:hAnsi="Times New Roman"/>
          <w:sz w:val="24"/>
          <w:szCs w:val="24"/>
        </w:rPr>
        <w:t xml:space="preserve"> ВП-60-75, удельная норма накопления твердых бытовых отходов в населенных пунктах равна 0,123 куб.м. в год на 1 человека, следовательно, в муниципальном образовании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при населении 885 человек за год может образоваться 108</w:t>
      </w:r>
      <w:r w:rsidRPr="009377C3">
        <w:rPr>
          <w:rFonts w:ascii="Times New Roman" w:hAnsi="Times New Roman"/>
          <w:sz w:val="24"/>
          <w:szCs w:val="24"/>
        </w:rPr>
        <w:t xml:space="preserve"> куб.м.</w:t>
      </w:r>
      <w:r>
        <w:rPr>
          <w:rFonts w:ascii="Times New Roman" w:hAnsi="Times New Roman"/>
          <w:sz w:val="24"/>
          <w:szCs w:val="24"/>
        </w:rPr>
        <w:t xml:space="preserve"> бытовых отходов. Обезвреживание всех отходов сводится к вывозу их на территорию несанкционированной свалки и сваливанию в естественные понижения рельефа. Свалки представляют собой активный источник загрязнения атмосферы, подземных вод и почвенного покрова.</w:t>
      </w:r>
    </w:p>
    <w:p w:rsidR="00DC29C3" w:rsidRDefault="00DC29C3" w:rsidP="00DC29C3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C29C3" w:rsidRPr="009F25C7" w:rsidRDefault="00DC29C3" w:rsidP="00DC29C3">
      <w:pPr>
        <w:ind w:right="-6" w:firstLine="540"/>
        <w:jc w:val="both"/>
        <w:rPr>
          <w:rFonts w:ascii="Times New Roman" w:hAnsi="Times New Roman"/>
          <w:sz w:val="24"/>
          <w:szCs w:val="24"/>
        </w:rPr>
      </w:pPr>
      <w:r w:rsidRPr="009F25C7">
        <w:rPr>
          <w:rFonts w:ascii="Times New Roman" w:hAnsi="Times New Roman"/>
          <w:sz w:val="24"/>
          <w:szCs w:val="24"/>
        </w:rPr>
        <w:t xml:space="preserve">Загрязнение почв отходами производства и потребления является одной из серьезных экологических проблем как для  </w:t>
      </w: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9F25C7">
        <w:rPr>
          <w:rFonts w:ascii="Times New Roman" w:hAnsi="Times New Roman"/>
          <w:sz w:val="24"/>
          <w:szCs w:val="24"/>
        </w:rPr>
        <w:t xml:space="preserve">, так и для </w:t>
      </w:r>
      <w:proofErr w:type="spellStart"/>
      <w:r>
        <w:rPr>
          <w:rFonts w:ascii="Times New Roman" w:hAnsi="Times New Roman"/>
          <w:sz w:val="24"/>
          <w:szCs w:val="24"/>
        </w:rPr>
        <w:t>Баяндаевского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Pr="009F25C7">
        <w:rPr>
          <w:rFonts w:ascii="Times New Roman" w:hAnsi="Times New Roman"/>
          <w:sz w:val="24"/>
          <w:szCs w:val="24"/>
        </w:rPr>
        <w:t xml:space="preserve">района в целом. Все возрастающее количество отходов (в том числе опасных), отсутствие учета, их беспорядочное и бесконтрольное складирование оказывает отрицательное воздействие на состояние здоровья населения и на окружающую среду. </w:t>
      </w:r>
    </w:p>
    <w:p w:rsidR="00DC29C3" w:rsidRPr="009F25C7" w:rsidRDefault="00DC29C3" w:rsidP="00DC29C3">
      <w:pPr>
        <w:tabs>
          <w:tab w:val="num" w:pos="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9F25C7">
        <w:rPr>
          <w:rFonts w:ascii="Times New Roman" w:hAnsi="Times New Roman"/>
          <w:sz w:val="24"/>
          <w:szCs w:val="24"/>
        </w:rPr>
        <w:t xml:space="preserve">В настоящее время на территории </w:t>
      </w:r>
      <w:r>
        <w:rPr>
          <w:rFonts w:ascii="Times New Roman" w:hAnsi="Times New Roman"/>
          <w:sz w:val="24"/>
          <w:szCs w:val="24"/>
        </w:rPr>
        <w:t>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9F25C7">
        <w:rPr>
          <w:rFonts w:ascii="Times New Roman" w:hAnsi="Times New Roman"/>
          <w:sz w:val="24"/>
          <w:szCs w:val="24"/>
        </w:rPr>
        <w:t xml:space="preserve"> нет организованных участков для сбора, у</w:t>
      </w:r>
      <w:r>
        <w:rPr>
          <w:rFonts w:ascii="Times New Roman" w:hAnsi="Times New Roman"/>
          <w:sz w:val="24"/>
          <w:szCs w:val="24"/>
        </w:rPr>
        <w:t>даления и утилизации ТБО.</w:t>
      </w:r>
    </w:p>
    <w:p w:rsidR="00DC29C3" w:rsidRPr="009377C3" w:rsidRDefault="00DC29C3" w:rsidP="00DC29C3">
      <w:pPr>
        <w:ind w:right="-6" w:firstLine="540"/>
        <w:jc w:val="both"/>
        <w:rPr>
          <w:rFonts w:ascii="Times New Roman" w:hAnsi="Times New Roman"/>
          <w:sz w:val="24"/>
          <w:szCs w:val="24"/>
        </w:rPr>
      </w:pPr>
      <w:r w:rsidRPr="009377C3">
        <w:rPr>
          <w:rFonts w:ascii="Times New Roman" w:hAnsi="Times New Roman"/>
          <w:sz w:val="24"/>
          <w:szCs w:val="24"/>
        </w:rPr>
        <w:t xml:space="preserve">В сельских населенных пунктах, в целях создания благоприятных условий для сбора и временного хранения ТБО, необходимо оборудовать специальные площадки с бункерами. Бункера  должны быть установлены на твердом, водонепроницаемом покрытии (асфальтовое или бетонное). Площадки должны быть обвалованы, иметь благоустроенные подъездные пути. После заполнения бункеров мусор должен вывозиться на ближайший полигон. В перспективе площадки должны быть приспособлены для раздельного сбора ТБО, рассортированного по нескольким видам. </w:t>
      </w:r>
    </w:p>
    <w:p w:rsidR="00DC29C3" w:rsidRPr="00447F8C" w:rsidRDefault="00DC29C3" w:rsidP="00DC29C3">
      <w:pPr>
        <w:pStyle w:val="aa"/>
      </w:pPr>
      <w:r w:rsidRPr="009377C3">
        <w:t xml:space="preserve">         В на</w:t>
      </w:r>
      <w:r>
        <w:t xml:space="preserve">стоящее время на территории МО </w:t>
      </w:r>
      <w:proofErr w:type="spellStart"/>
      <w:r>
        <w:t>Баяндаевский</w:t>
      </w:r>
      <w:proofErr w:type="spellEnd"/>
      <w:r w:rsidRPr="009377C3">
        <w:t xml:space="preserve"> район разрабатывается программа  санитарной очистки территории  муниципального образования, в которой поселение принимает активное участие.</w:t>
      </w:r>
    </w:p>
    <w:p w:rsidR="00DC29C3" w:rsidRPr="009F25C7" w:rsidRDefault="00DC29C3" w:rsidP="00DC29C3">
      <w:pPr>
        <w:ind w:firstLine="720"/>
        <w:rPr>
          <w:rFonts w:ascii="Times New Roman" w:hAnsi="Times New Roman"/>
          <w:sz w:val="24"/>
          <w:szCs w:val="24"/>
        </w:rPr>
      </w:pPr>
    </w:p>
    <w:p w:rsidR="00DC29C3" w:rsidRPr="0026714F" w:rsidRDefault="00DC29C3" w:rsidP="00DC29C3">
      <w:pPr>
        <w:pStyle w:val="aa"/>
        <w:rPr>
          <w:b/>
        </w:rPr>
      </w:pPr>
      <w:r w:rsidRPr="0026714F">
        <w:rPr>
          <w:b/>
        </w:rPr>
        <w:t>2.4. Анализ существующего состояния дорожной сети</w:t>
      </w:r>
    </w:p>
    <w:p w:rsidR="00DC29C3" w:rsidRPr="00722E5D" w:rsidRDefault="00DC29C3" w:rsidP="00DC29C3">
      <w:pPr>
        <w:pStyle w:val="aa"/>
      </w:pPr>
    </w:p>
    <w:p w:rsidR="00DC29C3" w:rsidRDefault="00DC29C3" w:rsidP="00DC29C3">
      <w:pPr>
        <w:pStyle w:val="a8"/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>Территория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», в целом, хорошо связана  автодорожным сообщением с центром муниципального района – п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аяндай системой автодороги регионального (межмуниципального) значения и автомобильными дорогами местного значения. Дорожная сеть к населённым пунктам и по населённым пунктам содержаться в неудовлетворительном состоянии, требуют капитального ремонта.</w:t>
      </w:r>
    </w:p>
    <w:p w:rsidR="00DC29C3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03999">
        <w:rPr>
          <w:rFonts w:ascii="Times New Roman" w:hAnsi="Times New Roman"/>
          <w:sz w:val="24"/>
          <w:szCs w:val="24"/>
        </w:rPr>
        <w:t xml:space="preserve">Развитие экономики МО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Pr="00603999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>висит от состояния автомобильных</w:t>
      </w:r>
      <w:r w:rsidRPr="00603999">
        <w:rPr>
          <w:rFonts w:ascii="Times New Roman" w:hAnsi="Times New Roman"/>
          <w:sz w:val="24"/>
          <w:szCs w:val="24"/>
        </w:rPr>
        <w:t xml:space="preserve"> дорог. Удовлетворение потребностей населения муниципального образования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603999">
        <w:rPr>
          <w:rFonts w:ascii="Times New Roman" w:hAnsi="Times New Roman"/>
          <w:sz w:val="24"/>
          <w:szCs w:val="24"/>
        </w:rPr>
        <w:t xml:space="preserve"> в передвижениях находится в прямой зависимости от состояния дорог, позволяющих обеспечивать более высокий уровень обслуживания, снижения затрат населения на передвижение.</w:t>
      </w:r>
    </w:p>
    <w:p w:rsidR="00DC29C3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603999">
        <w:rPr>
          <w:rFonts w:ascii="Times New Roman" w:hAnsi="Times New Roman"/>
          <w:sz w:val="24"/>
          <w:szCs w:val="24"/>
        </w:rPr>
        <w:t xml:space="preserve">Увеличение количества транспортных средств и повышение интенсивности транспортных потоков – основные факторы необходимости корректировки транспортной схемы села. В настоящее время, автомобильные дороги не соответствуют </w:t>
      </w:r>
      <w:proofErr w:type="gramStart"/>
      <w:r w:rsidRPr="00603999">
        <w:rPr>
          <w:rFonts w:ascii="Times New Roman" w:hAnsi="Times New Roman"/>
          <w:sz w:val="24"/>
          <w:szCs w:val="24"/>
        </w:rPr>
        <w:t>современным</w:t>
      </w:r>
      <w:proofErr w:type="gramEnd"/>
      <w:r w:rsidRPr="00603999">
        <w:rPr>
          <w:rFonts w:ascii="Times New Roman" w:hAnsi="Times New Roman"/>
          <w:sz w:val="24"/>
          <w:szCs w:val="24"/>
        </w:rPr>
        <w:t xml:space="preserve"> </w:t>
      </w:r>
    </w:p>
    <w:p w:rsidR="00DC29C3" w:rsidRPr="00603999" w:rsidRDefault="00DC29C3" w:rsidP="00DC29C3">
      <w:pPr>
        <w:jc w:val="both"/>
        <w:rPr>
          <w:rFonts w:ascii="Times New Roman" w:hAnsi="Times New Roman"/>
          <w:sz w:val="24"/>
          <w:szCs w:val="24"/>
        </w:rPr>
      </w:pPr>
      <w:r w:rsidRPr="00603999">
        <w:rPr>
          <w:rFonts w:ascii="Times New Roman" w:hAnsi="Times New Roman"/>
          <w:sz w:val="24"/>
          <w:szCs w:val="24"/>
        </w:rPr>
        <w:t xml:space="preserve">требованиям, предъявляемым к их качеству, а уровень износа продолжает увеличиваться. Перед администрацией МО </w:t>
      </w: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603999">
        <w:rPr>
          <w:rFonts w:ascii="Times New Roman" w:hAnsi="Times New Roman"/>
          <w:sz w:val="24"/>
          <w:szCs w:val="24"/>
        </w:rPr>
        <w:t xml:space="preserve"> стоит задача по совершенствованию и развитию сети автомобильных дорог села в соответствии и потребностями экономики, стабилизации социально-экономической ситуации, удовлетворению спроса в автомобильных перевозках и росту благосостояния населения поселка. В настоящее время необходимо обеспечить соответствие параметров улично-дорожной сети потребностям участников дорожного движения и транспортного обслуживания населения, предприятий, учреждений и организаций муниципального образования, в связи, с чем возникает необходимость </w:t>
      </w:r>
      <w:r w:rsidRPr="00603999">
        <w:rPr>
          <w:rFonts w:ascii="Times New Roman" w:hAnsi="Times New Roman"/>
          <w:sz w:val="24"/>
          <w:szCs w:val="24"/>
        </w:rPr>
        <w:lastRenderedPageBreak/>
        <w:t>разработки системы, поэтапного совершенствования дорожной сети поселка с доведением ее характеристик до нормативных с учетом ресурсных возможностей.</w:t>
      </w:r>
    </w:p>
    <w:p w:rsidR="00DC29C3" w:rsidRDefault="00DC29C3" w:rsidP="00DC29C3">
      <w:pPr>
        <w:pStyle w:val="a8"/>
        <w:spacing w:after="0"/>
        <w:ind w:left="0" w:firstLine="540"/>
        <w:jc w:val="both"/>
        <w:rPr>
          <w:b/>
        </w:rPr>
      </w:pPr>
    </w:p>
    <w:p w:rsidR="00DC29C3" w:rsidRDefault="00DC29C3" w:rsidP="00DC29C3">
      <w:pPr>
        <w:tabs>
          <w:tab w:val="num" w:pos="36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2.4.1</w:t>
      </w:r>
      <w:r w:rsidRPr="005530FE">
        <w:rPr>
          <w:rFonts w:ascii="Times New Roman" w:hAnsi="Times New Roman"/>
          <w:b/>
          <w:sz w:val="24"/>
          <w:szCs w:val="24"/>
        </w:rPr>
        <w:t xml:space="preserve">. Программа инвестиционных проектов в сфере </w:t>
      </w:r>
      <w:r>
        <w:rPr>
          <w:rFonts w:ascii="Times New Roman" w:hAnsi="Times New Roman"/>
          <w:b/>
          <w:sz w:val="24"/>
          <w:szCs w:val="24"/>
        </w:rPr>
        <w:t xml:space="preserve">дорожного строительства  </w:t>
      </w:r>
    </w:p>
    <w:p w:rsidR="00DC29C3" w:rsidRDefault="00DC29C3" w:rsidP="00DC29C3">
      <w:pPr>
        <w:tabs>
          <w:tab w:val="num" w:pos="36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C29C3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367E0">
        <w:rPr>
          <w:rFonts w:ascii="Times New Roman" w:hAnsi="Times New Roman"/>
          <w:sz w:val="24"/>
          <w:szCs w:val="24"/>
        </w:rPr>
        <w:t xml:space="preserve">Программа инвестиционных проектов в сфере дорожного строительства 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на 2012</w:t>
      </w:r>
      <w:r w:rsidRPr="002367E0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15</w:t>
      </w:r>
      <w:r w:rsidRPr="002367E0">
        <w:rPr>
          <w:rFonts w:ascii="Times New Roman" w:hAnsi="Times New Roman"/>
          <w:sz w:val="24"/>
          <w:szCs w:val="24"/>
        </w:rPr>
        <w:t xml:space="preserve"> годы (реконструкция и строительство дорог)</w:t>
      </w:r>
      <w:r>
        <w:rPr>
          <w:rFonts w:ascii="Times New Roman" w:hAnsi="Times New Roman"/>
          <w:sz w:val="24"/>
          <w:szCs w:val="24"/>
        </w:rPr>
        <w:t xml:space="preserve"> отражена в муниципальной целевой программе «Развитие сети автомобильных дорог общего пользования в муниципальном образовании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», утвержденном Постановлением Главы  МО «</w:t>
      </w:r>
      <w:proofErr w:type="spellStart"/>
      <w:r>
        <w:rPr>
          <w:rFonts w:ascii="Times New Roman" w:hAnsi="Times New Roman"/>
          <w:sz w:val="24"/>
          <w:szCs w:val="24"/>
        </w:rPr>
        <w:t>Люры</w:t>
      </w:r>
      <w:proofErr w:type="spellEnd"/>
      <w:r>
        <w:rPr>
          <w:rFonts w:ascii="Times New Roman" w:hAnsi="Times New Roman"/>
          <w:sz w:val="24"/>
          <w:szCs w:val="24"/>
        </w:rPr>
        <w:t>» №  6 от 06.02.2013г.</w:t>
      </w:r>
    </w:p>
    <w:p w:rsidR="00DC29C3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29C3" w:rsidRDefault="00DC29C3" w:rsidP="00DC29C3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</w:t>
      </w:r>
    </w:p>
    <w:p w:rsidR="00DC29C3" w:rsidRDefault="00DC29C3" w:rsidP="00DC29C3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объектов по строительству, реконструкции и капитальному ремонту дорог за счет средств Фонда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расходов по годам.</w:t>
      </w:r>
    </w:p>
    <w:p w:rsidR="00DC29C3" w:rsidRDefault="00DC29C3" w:rsidP="00DC29C3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835"/>
        <w:gridCol w:w="1985"/>
        <w:gridCol w:w="1956"/>
        <w:gridCol w:w="1956"/>
      </w:tblGrid>
      <w:tr w:rsidR="00DC29C3" w:rsidRPr="00A572EB" w:rsidTr="00CB6D0E">
        <w:trPr>
          <w:trHeight w:val="1477"/>
        </w:trPr>
        <w:tc>
          <w:tcPr>
            <w:tcW w:w="67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98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Стоимость объекта в тыс. руб.</w:t>
            </w:r>
          </w:p>
        </w:tc>
        <w:tc>
          <w:tcPr>
            <w:tcW w:w="1956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Финансирование из федерального, областного бюджетов (по согласованию)</w:t>
            </w:r>
          </w:p>
        </w:tc>
        <w:tc>
          <w:tcPr>
            <w:tcW w:w="1956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Финансирование из местного бюджета</w:t>
            </w:r>
          </w:p>
        </w:tc>
      </w:tr>
      <w:tr w:rsidR="00DC29C3" w:rsidRPr="00A572EB" w:rsidTr="00CB6D0E">
        <w:tc>
          <w:tcPr>
            <w:tcW w:w="67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56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56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 w:rsidRPr="00A572E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C29C3" w:rsidRPr="00A572EB" w:rsidTr="00CB6D0E">
        <w:tc>
          <w:tcPr>
            <w:tcW w:w="9407" w:type="dxa"/>
            <w:gridSpan w:val="5"/>
            <w:vAlign w:val="center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  <w:r w:rsidRPr="00A572EB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DC29C3" w:rsidRPr="009377C3" w:rsidTr="00CB6D0E">
        <w:tc>
          <w:tcPr>
            <w:tcW w:w="675" w:type="dxa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C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дороги 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на  новой улице.</w:t>
            </w:r>
          </w:p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411,7</w:t>
            </w: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9C3" w:rsidRPr="009377C3" w:rsidTr="00CB6D0E">
        <w:tc>
          <w:tcPr>
            <w:tcW w:w="9407" w:type="dxa"/>
            <w:gridSpan w:val="5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  <w:r w:rsidRPr="009377C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DC29C3" w:rsidRPr="009377C3" w:rsidTr="00CB6D0E">
        <w:tc>
          <w:tcPr>
            <w:tcW w:w="675" w:type="dxa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C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C29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дороги  </w:t>
            </w:r>
          </w:p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новой улице.</w:t>
            </w:r>
            <w:r w:rsidRPr="009377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473,6</w:t>
            </w: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9C3" w:rsidRPr="009377C3" w:rsidTr="00CB6D0E">
        <w:tc>
          <w:tcPr>
            <w:tcW w:w="9407" w:type="dxa"/>
            <w:gridSpan w:val="5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9377C3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DC29C3" w:rsidRPr="009377C3" w:rsidTr="00CB6D0E">
        <w:tc>
          <w:tcPr>
            <w:tcW w:w="675" w:type="dxa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C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дороги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новой улице.</w:t>
            </w:r>
          </w:p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29C3" w:rsidRPr="009377C3" w:rsidRDefault="00DC29C3" w:rsidP="00DC29C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2850"/>
        <w:gridCol w:w="1983"/>
        <w:gridCol w:w="1980"/>
        <w:gridCol w:w="1980"/>
      </w:tblGrid>
      <w:tr w:rsidR="00DC29C3" w:rsidRPr="00A572EB" w:rsidTr="00CB6D0E">
        <w:tc>
          <w:tcPr>
            <w:tcW w:w="675" w:type="dxa"/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7C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50" w:type="dxa"/>
            <w:tcBorders>
              <w:right w:val="single" w:sz="4" w:space="0" w:color="auto"/>
            </w:tcBorders>
          </w:tcPr>
          <w:p w:rsidR="00DC29C3" w:rsidRPr="009377C3" w:rsidRDefault="00DC29C3" w:rsidP="00CB6D0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за 2015-2017</w:t>
            </w:r>
          </w:p>
        </w:tc>
        <w:tc>
          <w:tcPr>
            <w:tcW w:w="1983" w:type="dxa"/>
            <w:tcBorders>
              <w:left w:val="single" w:sz="4" w:space="0" w:color="auto"/>
            </w:tcBorders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1 285,3</w:t>
            </w:r>
          </w:p>
        </w:tc>
        <w:tc>
          <w:tcPr>
            <w:tcW w:w="1980" w:type="dxa"/>
          </w:tcPr>
          <w:p w:rsidR="00DC29C3" w:rsidRPr="009377C3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C29C3" w:rsidRPr="00A572EB" w:rsidRDefault="00DC29C3" w:rsidP="00CB6D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29C3" w:rsidRDefault="00DC29C3" w:rsidP="00DC29C3">
      <w:pPr>
        <w:pStyle w:val="aa"/>
        <w:rPr>
          <w:b/>
        </w:rPr>
      </w:pPr>
    </w:p>
    <w:p w:rsidR="00DC29C3" w:rsidRDefault="00DC29C3" w:rsidP="00DC29C3">
      <w:pPr>
        <w:pStyle w:val="aa"/>
        <w:rPr>
          <w:b/>
        </w:rPr>
      </w:pPr>
    </w:p>
    <w:p w:rsidR="00DC29C3" w:rsidRDefault="00DC29C3" w:rsidP="00DC29C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41565">
        <w:rPr>
          <w:rFonts w:ascii="Times New Roman" w:hAnsi="Times New Roman" w:cs="Times New Roman"/>
          <w:b/>
          <w:sz w:val="24"/>
          <w:szCs w:val="24"/>
        </w:rPr>
        <w:t>.</w:t>
      </w:r>
      <w:r w:rsidRPr="00741565">
        <w:rPr>
          <w:b/>
          <w:sz w:val="24"/>
          <w:szCs w:val="24"/>
        </w:rPr>
        <w:t xml:space="preserve"> </w:t>
      </w:r>
      <w:r w:rsidRPr="00741565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DC29C3" w:rsidRPr="00741565" w:rsidRDefault="00DC29C3" w:rsidP="00DC29C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DC29C3" w:rsidRDefault="00DC29C3" w:rsidP="00DC29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 xml:space="preserve">Для достижения цели и решения задач Программы в зависимости от конкретной ситуации могут применяться следующие источники финансирования: </w:t>
      </w:r>
      <w:proofErr w:type="gramStart"/>
      <w:r w:rsidRPr="00741565">
        <w:rPr>
          <w:rFonts w:ascii="Times New Roman" w:hAnsi="Times New Roman" w:cs="Times New Roman"/>
          <w:sz w:val="24"/>
          <w:szCs w:val="24"/>
        </w:rPr>
        <w:t>федеральный</w:t>
      </w:r>
      <w:proofErr w:type="gramEnd"/>
      <w:r w:rsidRPr="007415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29C3" w:rsidRPr="00741565" w:rsidRDefault="00DC29C3" w:rsidP="00DC29C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>бюджет, областной бюджет, районный бюджет, собственные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741565">
        <w:rPr>
          <w:rFonts w:ascii="Times New Roman" w:hAnsi="Times New Roman" w:cs="Times New Roman"/>
          <w:sz w:val="24"/>
          <w:szCs w:val="24"/>
        </w:rPr>
        <w:t>, заемные средства.</w:t>
      </w:r>
    </w:p>
    <w:p w:rsidR="00DC29C3" w:rsidRPr="00741565" w:rsidRDefault="00DC29C3" w:rsidP="00DC29C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1565">
        <w:rPr>
          <w:rFonts w:ascii="Times New Roman" w:hAnsi="Times New Roman" w:cs="Times New Roman"/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  <w:rPr>
          <w:b/>
        </w:rPr>
      </w:pPr>
    </w:p>
    <w:p w:rsidR="00DC29C3" w:rsidRDefault="00DC29C3" w:rsidP="00DC29C3">
      <w:pPr>
        <w:pStyle w:val="aa"/>
        <w:rPr>
          <w:b/>
        </w:rPr>
      </w:pPr>
    </w:p>
    <w:p w:rsidR="00DC29C3" w:rsidRPr="0026714F" w:rsidRDefault="00DC29C3" w:rsidP="00DC29C3">
      <w:pPr>
        <w:pStyle w:val="aa"/>
        <w:rPr>
          <w:b/>
        </w:rPr>
      </w:pPr>
      <w:r w:rsidRPr="0026714F">
        <w:rPr>
          <w:b/>
        </w:rPr>
        <w:lastRenderedPageBreak/>
        <w:t xml:space="preserve">4. Организация управления Программой и </w:t>
      </w:r>
      <w:r>
        <w:rPr>
          <w:b/>
        </w:rPr>
        <w:t xml:space="preserve"> </w:t>
      </w:r>
      <w:proofErr w:type="gramStart"/>
      <w:r w:rsidRPr="0026714F">
        <w:rPr>
          <w:b/>
        </w:rPr>
        <w:t xml:space="preserve">контроль </w:t>
      </w:r>
      <w:r>
        <w:rPr>
          <w:b/>
        </w:rPr>
        <w:t xml:space="preserve"> </w:t>
      </w:r>
      <w:r w:rsidRPr="0026714F">
        <w:rPr>
          <w:b/>
        </w:rPr>
        <w:t>за</w:t>
      </w:r>
      <w:proofErr w:type="gramEnd"/>
      <w:r>
        <w:rPr>
          <w:b/>
        </w:rPr>
        <w:t xml:space="preserve"> </w:t>
      </w:r>
      <w:r w:rsidRPr="0026714F">
        <w:rPr>
          <w:b/>
        </w:rPr>
        <w:t xml:space="preserve"> ходом ее реализации.</w:t>
      </w:r>
    </w:p>
    <w:p w:rsidR="00DC29C3" w:rsidRPr="00722E5D" w:rsidRDefault="00DC29C3" w:rsidP="00DC29C3">
      <w:pPr>
        <w:pStyle w:val="aa"/>
      </w:pPr>
    </w:p>
    <w:p w:rsidR="00DC29C3" w:rsidRPr="0026714F" w:rsidRDefault="00DC29C3" w:rsidP="00DC29C3">
      <w:pPr>
        <w:pStyle w:val="aa"/>
      </w:pPr>
      <w:r>
        <w:tab/>
      </w:r>
      <w:r w:rsidRPr="0026714F">
        <w:t>Стоимость затрат на мероприятия по П</w:t>
      </w:r>
      <w:r>
        <w:t>рограмме рассчитана в ценах 2014</w:t>
      </w:r>
      <w:r w:rsidRPr="0026714F">
        <w:t xml:space="preserve">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DC29C3" w:rsidRPr="00447F8C" w:rsidRDefault="00DC29C3" w:rsidP="00DC29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F8C">
        <w:rPr>
          <w:rFonts w:ascii="Times New Roman" w:hAnsi="Times New Roman" w:cs="Times New Roman"/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DC29C3" w:rsidRPr="00447F8C" w:rsidRDefault="00DC29C3" w:rsidP="00DC29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7F8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7F8C">
        <w:rPr>
          <w:rFonts w:ascii="Times New Roman" w:hAnsi="Times New Roman" w:cs="Times New Roman"/>
          <w:sz w:val="24"/>
          <w:szCs w:val="24"/>
        </w:rPr>
        <w:t xml:space="preserve"> исполнением Программы осуществляется администрацией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Думой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Люры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DC29C3" w:rsidRDefault="00DC29C3" w:rsidP="00DC29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7F8C">
        <w:rPr>
          <w:rFonts w:ascii="Times New Roman" w:hAnsi="Times New Roman" w:cs="Times New Roman"/>
          <w:sz w:val="24"/>
          <w:szCs w:val="24"/>
        </w:rPr>
        <w:t>Дополнения и изменения в Программу вносятся в порядке, установленном действующим законодательством.</w:t>
      </w:r>
    </w:p>
    <w:p w:rsidR="00DC29C3" w:rsidRPr="00761F62" w:rsidRDefault="00DC29C3" w:rsidP="00DC29C3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29C3" w:rsidRDefault="00DC29C3" w:rsidP="00DC29C3">
      <w:pPr>
        <w:pStyle w:val="aa"/>
      </w:pPr>
    </w:p>
    <w:p w:rsidR="00DC29C3" w:rsidRDefault="00DC29C3" w:rsidP="00DC29C3">
      <w:pPr>
        <w:pStyle w:val="aa"/>
      </w:pPr>
      <w:r>
        <w:t xml:space="preserve">                                                                                                          </w:t>
      </w:r>
    </w:p>
    <w:p w:rsidR="00BC1239" w:rsidRDefault="00BC1239"/>
    <w:sectPr w:rsidR="00BC1239" w:rsidSect="00BC1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B2F54"/>
    <w:multiLevelType w:val="multilevel"/>
    <w:tmpl w:val="E354A912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9C3"/>
    <w:rsid w:val="00BC1239"/>
    <w:rsid w:val="00DC2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C29C3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qFormat/>
    <w:rsid w:val="00DC29C3"/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5">
    <w:name w:val="List"/>
    <w:aliases w:val="List Char"/>
    <w:basedOn w:val="a6"/>
    <w:rsid w:val="00DC29C3"/>
    <w:pPr>
      <w:spacing w:before="120"/>
      <w:ind w:left="1440" w:hanging="360"/>
      <w:jc w:val="both"/>
    </w:pPr>
    <w:rPr>
      <w:rFonts w:ascii="Arial" w:eastAsia="Times New Roman" w:hAnsi="Arial"/>
      <w:spacing w:val="-5"/>
    </w:rPr>
  </w:style>
  <w:style w:type="character" w:customStyle="1" w:styleId="a7">
    <w:name w:val="Основной текст с отступом Знак"/>
    <w:link w:val="a8"/>
    <w:locked/>
    <w:rsid w:val="00DC29C3"/>
    <w:rPr>
      <w:rFonts w:ascii="Calibri" w:eastAsia="Calibri" w:hAnsi="Calibri"/>
    </w:rPr>
  </w:style>
  <w:style w:type="paragraph" w:styleId="a8">
    <w:name w:val="Body Text Indent"/>
    <w:basedOn w:val="a0"/>
    <w:link w:val="a7"/>
    <w:rsid w:val="00DC29C3"/>
    <w:pPr>
      <w:spacing w:after="120"/>
      <w:ind w:left="283"/>
    </w:pPr>
    <w:rPr>
      <w:rFonts w:cstheme="minorBidi"/>
    </w:rPr>
  </w:style>
  <w:style w:type="character" w:customStyle="1" w:styleId="1">
    <w:name w:val="Основной текст с отступом Знак1"/>
    <w:basedOn w:val="a1"/>
    <w:link w:val="a8"/>
    <w:uiPriority w:val="99"/>
    <w:semiHidden/>
    <w:rsid w:val="00DC29C3"/>
    <w:rPr>
      <w:rFonts w:ascii="Calibri" w:eastAsia="Calibri" w:hAnsi="Calibri" w:cs="Times New Roman"/>
    </w:rPr>
  </w:style>
  <w:style w:type="character" w:customStyle="1" w:styleId="3">
    <w:name w:val="Основной текст 3 Знак"/>
    <w:link w:val="30"/>
    <w:locked/>
    <w:rsid w:val="00DC29C3"/>
    <w:rPr>
      <w:rFonts w:ascii="Calibri" w:eastAsia="Calibri" w:hAnsi="Calibri"/>
      <w:sz w:val="16"/>
      <w:szCs w:val="16"/>
    </w:rPr>
  </w:style>
  <w:style w:type="paragraph" w:styleId="30">
    <w:name w:val="Body Text 3"/>
    <w:basedOn w:val="a0"/>
    <w:link w:val="3"/>
    <w:rsid w:val="00DC29C3"/>
    <w:pPr>
      <w:spacing w:after="120"/>
    </w:pPr>
    <w:rPr>
      <w:rFonts w:cstheme="minorBidi"/>
      <w:sz w:val="16"/>
      <w:szCs w:val="16"/>
    </w:rPr>
  </w:style>
  <w:style w:type="character" w:customStyle="1" w:styleId="31">
    <w:name w:val="Основной текст 3 Знак1"/>
    <w:basedOn w:val="a1"/>
    <w:link w:val="30"/>
    <w:uiPriority w:val="99"/>
    <w:semiHidden/>
    <w:rsid w:val="00DC29C3"/>
    <w:rPr>
      <w:rFonts w:ascii="Calibri" w:eastAsia="Calibri" w:hAnsi="Calibri" w:cs="Times New Roman"/>
      <w:sz w:val="16"/>
      <w:szCs w:val="16"/>
    </w:rPr>
  </w:style>
  <w:style w:type="character" w:customStyle="1" w:styleId="2">
    <w:name w:val="Основной текст с отступом 2 Знак"/>
    <w:link w:val="20"/>
    <w:locked/>
    <w:rsid w:val="00DC29C3"/>
    <w:rPr>
      <w:rFonts w:ascii="Calibri" w:eastAsia="Calibri" w:hAnsi="Calibri"/>
    </w:rPr>
  </w:style>
  <w:style w:type="paragraph" w:styleId="20">
    <w:name w:val="Body Text Indent 2"/>
    <w:basedOn w:val="a0"/>
    <w:link w:val="2"/>
    <w:rsid w:val="00DC29C3"/>
    <w:pPr>
      <w:spacing w:after="120" w:line="480" w:lineRule="auto"/>
      <w:ind w:left="283"/>
    </w:pPr>
    <w:rPr>
      <w:rFonts w:cstheme="minorBidi"/>
    </w:rPr>
  </w:style>
  <w:style w:type="character" w:customStyle="1" w:styleId="21">
    <w:name w:val="Основной текст с отступом 2 Знак1"/>
    <w:basedOn w:val="a1"/>
    <w:link w:val="20"/>
    <w:uiPriority w:val="99"/>
    <w:semiHidden/>
    <w:rsid w:val="00DC29C3"/>
    <w:rPr>
      <w:rFonts w:ascii="Calibri" w:eastAsia="Calibri" w:hAnsi="Calibri" w:cs="Times New Roman"/>
    </w:rPr>
  </w:style>
  <w:style w:type="character" w:customStyle="1" w:styleId="10">
    <w:name w:val="Обычный Знак1"/>
    <w:link w:val="22"/>
    <w:locked/>
    <w:rsid w:val="00DC29C3"/>
    <w:rPr>
      <w:sz w:val="28"/>
      <w:szCs w:val="28"/>
      <w:lang w:eastAsia="ru-RU"/>
    </w:rPr>
  </w:style>
  <w:style w:type="paragraph" w:customStyle="1" w:styleId="22">
    <w:name w:val="Обычный2"/>
    <w:link w:val="10"/>
    <w:rsid w:val="00DC29C3"/>
    <w:pPr>
      <w:spacing w:after="0" w:line="240" w:lineRule="auto"/>
      <w:ind w:firstLine="851"/>
      <w:jc w:val="both"/>
    </w:pPr>
    <w:rPr>
      <w:sz w:val="28"/>
      <w:szCs w:val="28"/>
      <w:lang w:eastAsia="ru-RU"/>
    </w:rPr>
  </w:style>
  <w:style w:type="paragraph" w:customStyle="1" w:styleId="ConsPlusNonformat">
    <w:name w:val="ConsPlusNonformat"/>
    <w:rsid w:val="00DC29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РАД Основной текст Знак Знак"/>
    <w:link w:val="aa"/>
    <w:locked/>
    <w:rsid w:val="00DC29C3"/>
    <w:rPr>
      <w:bCs/>
      <w:color w:val="000000"/>
      <w:spacing w:val="4"/>
      <w:sz w:val="24"/>
      <w:szCs w:val="24"/>
    </w:rPr>
  </w:style>
  <w:style w:type="paragraph" w:customStyle="1" w:styleId="aa">
    <w:name w:val="ГРАД Основной текст"/>
    <w:basedOn w:val="a0"/>
    <w:link w:val="a9"/>
    <w:autoRedefine/>
    <w:rsid w:val="00DC29C3"/>
    <w:pPr>
      <w:tabs>
        <w:tab w:val="left" w:pos="540"/>
        <w:tab w:val="left" w:pos="1260"/>
        <w:tab w:val="left" w:pos="1620"/>
      </w:tabs>
      <w:jc w:val="both"/>
    </w:pPr>
    <w:rPr>
      <w:rFonts w:asciiTheme="minorHAnsi" w:eastAsiaTheme="minorHAnsi" w:hAnsiTheme="minorHAnsi" w:cstheme="minorBidi"/>
      <w:bCs/>
      <w:color w:val="000000"/>
      <w:spacing w:val="4"/>
      <w:sz w:val="24"/>
      <w:szCs w:val="24"/>
    </w:rPr>
  </w:style>
  <w:style w:type="paragraph" w:customStyle="1" w:styleId="ab">
    <w:name w:val="ГРАД Список маркированный"/>
    <w:basedOn w:val="a"/>
    <w:autoRedefine/>
    <w:rsid w:val="00DC29C3"/>
    <w:pPr>
      <w:numPr>
        <w:numId w:val="0"/>
      </w:numPr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DC29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DC29C3"/>
    <w:pPr>
      <w:numPr>
        <w:numId w:val="1"/>
      </w:numPr>
      <w:contextualSpacing/>
    </w:pPr>
  </w:style>
  <w:style w:type="paragraph" w:styleId="ac">
    <w:name w:val="List Paragraph"/>
    <w:basedOn w:val="a0"/>
    <w:uiPriority w:val="34"/>
    <w:qFormat/>
    <w:rsid w:val="00DC29C3"/>
    <w:pPr>
      <w:ind w:left="720"/>
      <w:contextualSpacing/>
    </w:pPr>
  </w:style>
  <w:style w:type="paragraph" w:styleId="a6">
    <w:name w:val="Body Text"/>
    <w:basedOn w:val="a0"/>
    <w:link w:val="ad"/>
    <w:uiPriority w:val="99"/>
    <w:semiHidden/>
    <w:unhideWhenUsed/>
    <w:rsid w:val="00DC29C3"/>
    <w:pPr>
      <w:spacing w:after="120"/>
    </w:pPr>
  </w:style>
  <w:style w:type="character" w:customStyle="1" w:styleId="ad">
    <w:name w:val="Основной текст Знак"/>
    <w:basedOn w:val="a1"/>
    <w:link w:val="a6"/>
    <w:uiPriority w:val="99"/>
    <w:semiHidden/>
    <w:rsid w:val="00DC29C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3108</Words>
  <Characters>17716</Characters>
  <Application>Microsoft Office Word</Application>
  <DocSecurity>0</DocSecurity>
  <Lines>147</Lines>
  <Paragraphs>41</Paragraphs>
  <ScaleCrop>false</ScaleCrop>
  <Company>Microsoft</Company>
  <LinksUpToDate>false</LinksUpToDate>
  <CharactersWithSpaces>20783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2016-01-29T06:28:00Z</dcterms:created>
  <dcterms:modified xsi:type="dcterms:W3CDTF">2016-01-29T06:28:00Z</dcterms:modified>
</cp:coreProperties>
</file>