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1E4" w:rsidRPr="00764E52" w:rsidRDefault="00050E14" w:rsidP="008201E4">
      <w:pPr>
        <w:tabs>
          <w:tab w:val="left" w:pos="2880"/>
          <w:tab w:val="center" w:pos="4960"/>
        </w:tabs>
        <w:spacing w:after="0" w:line="240" w:lineRule="auto"/>
        <w:ind w:right="282"/>
        <w:jc w:val="center"/>
        <w:rPr>
          <w:rFonts w:ascii="Times New Roman" w:eastAsia="Times New Roman" w:hAnsi="Times New Roman" w:cs="Times New Roman"/>
          <w:b/>
          <w:sz w:val="32"/>
          <w:szCs w:val="32"/>
          <w:lang w:eastAsia="ru-RU"/>
        </w:rPr>
      </w:pPr>
      <w:bookmarkStart w:id="0" w:name="_GoBack"/>
      <w:bookmarkEnd w:id="0"/>
      <w:r w:rsidRPr="00764E52">
        <w:rPr>
          <w:rFonts w:ascii="Times New Roman" w:eastAsia="Times New Roman" w:hAnsi="Times New Roman" w:cs="Times New Roman"/>
          <w:b/>
          <w:sz w:val="32"/>
          <w:szCs w:val="32"/>
          <w:lang w:eastAsia="ru-RU"/>
        </w:rPr>
        <w:t>17.06</w:t>
      </w:r>
      <w:r w:rsidR="008201E4" w:rsidRPr="00764E52">
        <w:rPr>
          <w:rFonts w:ascii="Times New Roman" w:eastAsia="Times New Roman" w:hAnsi="Times New Roman" w:cs="Times New Roman"/>
          <w:b/>
          <w:sz w:val="32"/>
          <w:szCs w:val="32"/>
          <w:lang w:eastAsia="ru-RU"/>
        </w:rPr>
        <w:t>.202</w:t>
      </w:r>
      <w:r w:rsidRPr="00764E52">
        <w:rPr>
          <w:rFonts w:ascii="Times New Roman" w:eastAsia="Times New Roman" w:hAnsi="Times New Roman" w:cs="Times New Roman"/>
          <w:b/>
          <w:sz w:val="32"/>
          <w:szCs w:val="32"/>
          <w:lang w:eastAsia="ru-RU"/>
        </w:rPr>
        <w:t>5</w:t>
      </w:r>
      <w:r w:rsidR="008201E4" w:rsidRPr="00764E52">
        <w:rPr>
          <w:rFonts w:ascii="Times New Roman" w:eastAsia="Times New Roman" w:hAnsi="Times New Roman" w:cs="Times New Roman"/>
          <w:b/>
          <w:sz w:val="32"/>
          <w:szCs w:val="32"/>
          <w:lang w:eastAsia="ru-RU"/>
        </w:rPr>
        <w:t xml:space="preserve"> № </w:t>
      </w:r>
      <w:r w:rsidRPr="00764E52">
        <w:rPr>
          <w:rFonts w:ascii="Times New Roman" w:eastAsia="Times New Roman" w:hAnsi="Times New Roman" w:cs="Times New Roman"/>
          <w:b/>
          <w:sz w:val="32"/>
          <w:szCs w:val="32"/>
          <w:lang w:eastAsia="ru-RU"/>
        </w:rPr>
        <w:t>38</w:t>
      </w:r>
    </w:p>
    <w:p w:rsidR="008201E4" w:rsidRPr="00764E52" w:rsidRDefault="008201E4" w:rsidP="008201E4">
      <w:pPr>
        <w:tabs>
          <w:tab w:val="left" w:pos="2880"/>
          <w:tab w:val="center" w:pos="4960"/>
        </w:tabs>
        <w:spacing w:after="0" w:line="240" w:lineRule="auto"/>
        <w:ind w:right="282"/>
        <w:jc w:val="center"/>
        <w:rPr>
          <w:rFonts w:ascii="Times New Roman" w:eastAsia="Times New Roman" w:hAnsi="Times New Roman" w:cs="Times New Roman"/>
          <w:b/>
          <w:sz w:val="32"/>
          <w:szCs w:val="32"/>
          <w:lang w:eastAsia="ru-RU"/>
        </w:rPr>
      </w:pPr>
      <w:r w:rsidRPr="00764E52">
        <w:rPr>
          <w:rFonts w:ascii="Times New Roman" w:eastAsia="Times New Roman" w:hAnsi="Times New Roman" w:cs="Times New Roman"/>
          <w:b/>
          <w:sz w:val="32"/>
          <w:szCs w:val="32"/>
          <w:lang w:eastAsia="ru-RU"/>
        </w:rPr>
        <w:t>РОССИЙСКАЯ ФЕДЕРАЦИЯ</w:t>
      </w:r>
    </w:p>
    <w:p w:rsidR="008201E4" w:rsidRPr="00764E52" w:rsidRDefault="008201E4" w:rsidP="008201E4">
      <w:pPr>
        <w:spacing w:after="0" w:line="240" w:lineRule="auto"/>
        <w:ind w:right="282"/>
        <w:jc w:val="center"/>
        <w:rPr>
          <w:rFonts w:ascii="Times New Roman" w:eastAsia="Times New Roman" w:hAnsi="Times New Roman" w:cs="Times New Roman"/>
          <w:b/>
          <w:sz w:val="32"/>
          <w:szCs w:val="32"/>
          <w:lang w:eastAsia="ru-RU"/>
        </w:rPr>
      </w:pPr>
      <w:r w:rsidRPr="00764E52">
        <w:rPr>
          <w:rFonts w:ascii="Times New Roman" w:eastAsia="Times New Roman" w:hAnsi="Times New Roman" w:cs="Times New Roman"/>
          <w:b/>
          <w:sz w:val="32"/>
          <w:szCs w:val="32"/>
          <w:lang w:eastAsia="ru-RU"/>
        </w:rPr>
        <w:t>ИРКУТСКАЯ ОБЛАСТЬ</w:t>
      </w:r>
    </w:p>
    <w:p w:rsidR="008201E4" w:rsidRPr="00764E52" w:rsidRDefault="008201E4" w:rsidP="008201E4">
      <w:pPr>
        <w:spacing w:after="0" w:line="240" w:lineRule="auto"/>
        <w:ind w:right="282"/>
        <w:jc w:val="center"/>
        <w:rPr>
          <w:rFonts w:ascii="Times New Roman" w:eastAsia="Times New Roman" w:hAnsi="Times New Roman" w:cs="Times New Roman"/>
          <w:b/>
          <w:sz w:val="32"/>
          <w:szCs w:val="32"/>
          <w:lang w:eastAsia="ru-RU"/>
        </w:rPr>
      </w:pPr>
      <w:r w:rsidRPr="00764E52">
        <w:rPr>
          <w:rFonts w:ascii="Times New Roman" w:eastAsia="Times New Roman" w:hAnsi="Times New Roman" w:cs="Times New Roman"/>
          <w:b/>
          <w:sz w:val="32"/>
          <w:szCs w:val="32"/>
          <w:lang w:eastAsia="ru-RU"/>
        </w:rPr>
        <w:t>БАЯНДАЕВСКИЙ  РАЙОН</w:t>
      </w:r>
    </w:p>
    <w:p w:rsidR="008201E4" w:rsidRPr="00764E52" w:rsidRDefault="008201E4" w:rsidP="008201E4">
      <w:pPr>
        <w:tabs>
          <w:tab w:val="left" w:pos="3705"/>
        </w:tabs>
        <w:spacing w:after="0" w:line="240" w:lineRule="auto"/>
        <w:ind w:right="282"/>
        <w:jc w:val="center"/>
        <w:rPr>
          <w:rFonts w:ascii="Times New Roman" w:eastAsia="Times New Roman" w:hAnsi="Times New Roman" w:cs="Times New Roman"/>
          <w:b/>
          <w:sz w:val="32"/>
          <w:szCs w:val="32"/>
          <w:lang w:eastAsia="ru-RU"/>
        </w:rPr>
      </w:pPr>
      <w:r w:rsidRPr="00764E52">
        <w:rPr>
          <w:rFonts w:ascii="Times New Roman" w:eastAsia="Times New Roman" w:hAnsi="Times New Roman" w:cs="Times New Roman"/>
          <w:b/>
          <w:sz w:val="32"/>
          <w:szCs w:val="32"/>
          <w:lang w:eastAsia="ru-RU"/>
        </w:rPr>
        <w:t>ДУМА МУНИЦИПАЛЬНОГО ОБРАЗОВАНИЯ «</w:t>
      </w:r>
      <w:r w:rsidR="000F64C4" w:rsidRPr="00764E52">
        <w:rPr>
          <w:rFonts w:ascii="Times New Roman" w:eastAsia="Times New Roman" w:hAnsi="Times New Roman" w:cs="Times New Roman"/>
          <w:b/>
          <w:sz w:val="32"/>
          <w:szCs w:val="32"/>
          <w:lang w:eastAsia="ru-RU"/>
        </w:rPr>
        <w:t>ЛЮРЫ</w:t>
      </w:r>
      <w:r w:rsidRPr="00764E52">
        <w:rPr>
          <w:rFonts w:ascii="Times New Roman" w:eastAsia="Times New Roman" w:hAnsi="Times New Roman" w:cs="Times New Roman"/>
          <w:b/>
          <w:sz w:val="32"/>
          <w:szCs w:val="32"/>
          <w:lang w:eastAsia="ru-RU"/>
        </w:rPr>
        <w:t>»</w:t>
      </w:r>
    </w:p>
    <w:p w:rsidR="008201E4" w:rsidRPr="00764E52" w:rsidRDefault="008201E4" w:rsidP="008201E4">
      <w:pPr>
        <w:tabs>
          <w:tab w:val="left" w:pos="3705"/>
        </w:tabs>
        <w:spacing w:after="0" w:line="240" w:lineRule="auto"/>
        <w:ind w:right="282"/>
        <w:jc w:val="center"/>
        <w:rPr>
          <w:rFonts w:ascii="Times New Roman" w:eastAsia="Times New Roman" w:hAnsi="Times New Roman" w:cs="Times New Roman"/>
          <w:b/>
          <w:sz w:val="32"/>
          <w:szCs w:val="32"/>
          <w:lang w:eastAsia="ru-RU"/>
        </w:rPr>
      </w:pPr>
      <w:r w:rsidRPr="00764E52">
        <w:rPr>
          <w:rFonts w:ascii="Times New Roman" w:eastAsia="Times New Roman" w:hAnsi="Times New Roman" w:cs="Times New Roman"/>
          <w:b/>
          <w:sz w:val="32"/>
          <w:szCs w:val="32"/>
          <w:lang w:eastAsia="ru-RU"/>
        </w:rPr>
        <w:t>Д У М А</w:t>
      </w:r>
    </w:p>
    <w:p w:rsidR="008201E4" w:rsidRPr="00764E52" w:rsidRDefault="008201E4" w:rsidP="008201E4">
      <w:pPr>
        <w:spacing w:after="0" w:line="240" w:lineRule="auto"/>
        <w:ind w:right="282"/>
        <w:jc w:val="center"/>
        <w:rPr>
          <w:rFonts w:ascii="Times New Roman" w:eastAsia="Times New Roman" w:hAnsi="Times New Roman" w:cs="Times New Roman"/>
          <w:b/>
          <w:sz w:val="32"/>
          <w:szCs w:val="32"/>
          <w:lang w:eastAsia="ru-RU"/>
        </w:rPr>
      </w:pPr>
      <w:proofErr w:type="gramStart"/>
      <w:r w:rsidRPr="00764E52">
        <w:rPr>
          <w:rFonts w:ascii="Times New Roman" w:eastAsia="Times New Roman" w:hAnsi="Times New Roman" w:cs="Times New Roman"/>
          <w:b/>
          <w:sz w:val="32"/>
          <w:szCs w:val="32"/>
          <w:lang w:eastAsia="ru-RU"/>
        </w:rPr>
        <w:t>Р</w:t>
      </w:r>
      <w:proofErr w:type="gramEnd"/>
      <w:r w:rsidRPr="00764E52">
        <w:rPr>
          <w:rFonts w:ascii="Times New Roman" w:eastAsia="Times New Roman" w:hAnsi="Times New Roman" w:cs="Times New Roman"/>
          <w:b/>
          <w:sz w:val="32"/>
          <w:szCs w:val="32"/>
          <w:lang w:eastAsia="ru-RU"/>
        </w:rPr>
        <w:t xml:space="preserve"> Е Ш Е Н И Е</w:t>
      </w:r>
    </w:p>
    <w:p w:rsidR="008201E4" w:rsidRPr="00764E52" w:rsidRDefault="008201E4" w:rsidP="009C4074">
      <w:pPr>
        <w:shd w:val="clear" w:color="auto" w:fill="FFFFFF"/>
        <w:spacing w:after="96" w:line="240" w:lineRule="auto"/>
        <w:jc w:val="center"/>
        <w:rPr>
          <w:rFonts w:ascii="Times New Roman" w:eastAsia="Times New Roman" w:hAnsi="Times New Roman" w:cs="Times New Roman"/>
          <w:b/>
          <w:bCs/>
          <w:color w:val="2C2C2C"/>
          <w:sz w:val="20"/>
          <w:szCs w:val="20"/>
          <w:lang w:eastAsia="ru-RU"/>
        </w:rPr>
      </w:pPr>
    </w:p>
    <w:p w:rsidR="009C4074" w:rsidRPr="00764E52" w:rsidRDefault="009C4074" w:rsidP="009C4074">
      <w:pPr>
        <w:shd w:val="clear" w:color="auto" w:fill="FFFFFF"/>
        <w:spacing w:after="96" w:line="240" w:lineRule="auto"/>
        <w:jc w:val="center"/>
        <w:rPr>
          <w:rFonts w:ascii="Times New Roman" w:eastAsia="Times New Roman" w:hAnsi="Times New Roman" w:cs="Times New Roman"/>
          <w:color w:val="2C2C2C"/>
          <w:sz w:val="32"/>
          <w:szCs w:val="32"/>
          <w:lang w:eastAsia="ru-RU"/>
        </w:rPr>
      </w:pPr>
      <w:r w:rsidRPr="00764E52">
        <w:rPr>
          <w:rFonts w:ascii="Times New Roman" w:eastAsia="Times New Roman" w:hAnsi="Times New Roman" w:cs="Times New Roman"/>
          <w:b/>
          <w:bCs/>
          <w:color w:val="2C2C2C"/>
          <w:sz w:val="32"/>
          <w:szCs w:val="32"/>
          <w:lang w:eastAsia="ru-RU"/>
        </w:rPr>
        <w:t>ОБ УТВЕРЖДЕНИИ ПРАВИЛ СОДЕРЖАНИЯ И БЛАГОУСТРОЙСТВА ТЕРРИТОРИИ МУНИЦИПАЛЬНОГО ОБРАЗОВАНИЯ</w:t>
      </w:r>
      <w:r w:rsidR="008A3738" w:rsidRPr="00764E52">
        <w:rPr>
          <w:rFonts w:ascii="Times New Roman" w:eastAsia="Times New Roman" w:hAnsi="Times New Roman" w:cs="Times New Roman"/>
          <w:b/>
          <w:bCs/>
          <w:color w:val="2C2C2C"/>
          <w:sz w:val="32"/>
          <w:szCs w:val="32"/>
          <w:lang w:eastAsia="ru-RU"/>
        </w:rPr>
        <w:t xml:space="preserve"> «</w:t>
      </w:r>
      <w:r w:rsidR="000F64C4" w:rsidRPr="00764E52">
        <w:rPr>
          <w:rFonts w:ascii="Times New Roman" w:eastAsia="Times New Roman" w:hAnsi="Times New Roman" w:cs="Times New Roman"/>
          <w:b/>
          <w:bCs/>
          <w:color w:val="2C2C2C"/>
          <w:sz w:val="32"/>
          <w:szCs w:val="32"/>
          <w:lang w:eastAsia="ru-RU"/>
        </w:rPr>
        <w:t>ЛЮРЫ</w:t>
      </w:r>
      <w:r w:rsidR="008A3738" w:rsidRPr="00764E52">
        <w:rPr>
          <w:rFonts w:ascii="Times New Roman" w:eastAsia="Times New Roman" w:hAnsi="Times New Roman" w:cs="Times New Roman"/>
          <w:b/>
          <w:bCs/>
          <w:color w:val="2C2C2C"/>
          <w:sz w:val="32"/>
          <w:szCs w:val="32"/>
          <w:lang w:eastAsia="ru-RU"/>
        </w:rPr>
        <w:t>»</w:t>
      </w:r>
    </w:p>
    <w:p w:rsidR="009C4074" w:rsidRPr="009C4074" w:rsidRDefault="009C4074" w:rsidP="009C4074">
      <w:pPr>
        <w:shd w:val="clear" w:color="auto" w:fill="FFFFFF"/>
        <w:spacing w:after="96" w:line="240" w:lineRule="auto"/>
        <w:jc w:val="both"/>
        <w:rPr>
          <w:rFonts w:ascii="Tahoma" w:eastAsia="Times New Roman" w:hAnsi="Tahoma" w:cs="Tahoma"/>
          <w:color w:val="2C2C2C"/>
          <w:sz w:val="20"/>
          <w:szCs w:val="20"/>
          <w:lang w:eastAsia="ru-RU"/>
        </w:rPr>
      </w:pPr>
    </w:p>
    <w:p w:rsidR="009C4074" w:rsidRPr="008201E4" w:rsidRDefault="009C4074" w:rsidP="008201E4">
      <w:pPr>
        <w:shd w:val="clear" w:color="auto" w:fill="FFFFFF"/>
        <w:spacing w:after="96" w:line="240" w:lineRule="auto"/>
        <w:ind w:firstLine="708"/>
        <w:jc w:val="both"/>
        <w:rPr>
          <w:rFonts w:ascii="Arial" w:eastAsia="Times New Roman" w:hAnsi="Arial" w:cs="Arial"/>
          <w:color w:val="2C2C2C"/>
          <w:sz w:val="24"/>
          <w:szCs w:val="24"/>
          <w:lang w:eastAsia="ru-RU"/>
        </w:rPr>
      </w:pPr>
      <w:r w:rsidRPr="008201E4">
        <w:rPr>
          <w:rFonts w:ascii="Arial" w:eastAsia="Times New Roman" w:hAnsi="Arial" w:cs="Arial"/>
          <w:color w:val="2C2C2C"/>
          <w:sz w:val="24"/>
          <w:szCs w:val="24"/>
          <w:lang w:eastAsia="ru-RU"/>
        </w:rPr>
        <w:t>В соответствии с пунктом 19 части 1 статьи 14, частью 3 статьи 43 Федерального закона от 6 октября 2003 года №131-ФЗ «Об общих принципах организации местного самоуправления в Российской Федерации», Устав</w:t>
      </w:r>
      <w:r w:rsidR="008201E4" w:rsidRPr="008201E4">
        <w:rPr>
          <w:rFonts w:ascii="Arial" w:eastAsia="Times New Roman" w:hAnsi="Arial" w:cs="Arial"/>
          <w:color w:val="2C2C2C"/>
          <w:sz w:val="24"/>
          <w:szCs w:val="24"/>
          <w:lang w:eastAsia="ru-RU"/>
        </w:rPr>
        <w:t>ом</w:t>
      </w:r>
      <w:r w:rsidRPr="008201E4">
        <w:rPr>
          <w:rFonts w:ascii="Arial" w:eastAsia="Times New Roman" w:hAnsi="Arial" w:cs="Arial"/>
          <w:color w:val="2C2C2C"/>
          <w:sz w:val="24"/>
          <w:szCs w:val="24"/>
          <w:lang w:eastAsia="ru-RU"/>
        </w:rPr>
        <w:t xml:space="preserve"> муниципального образования</w:t>
      </w:r>
      <w:r w:rsidR="008201E4" w:rsidRPr="008201E4">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8201E4" w:rsidRPr="008201E4">
        <w:rPr>
          <w:rFonts w:ascii="Arial" w:eastAsia="Times New Roman" w:hAnsi="Arial" w:cs="Arial"/>
          <w:color w:val="2C2C2C"/>
          <w:sz w:val="24"/>
          <w:szCs w:val="24"/>
          <w:lang w:eastAsia="ru-RU"/>
        </w:rPr>
        <w:t>»</w:t>
      </w:r>
      <w:r w:rsidRPr="008201E4">
        <w:rPr>
          <w:rFonts w:ascii="Arial" w:eastAsia="Times New Roman" w:hAnsi="Arial" w:cs="Arial"/>
          <w:color w:val="2C2C2C"/>
          <w:sz w:val="24"/>
          <w:szCs w:val="24"/>
          <w:lang w:eastAsia="ru-RU"/>
        </w:rPr>
        <w:t xml:space="preserve"> в целях обеспечения надлежащего содержания и благоустройства территории поселения, Дума муниципального образования</w:t>
      </w:r>
      <w:r w:rsidR="008201E4" w:rsidRPr="008201E4">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8201E4" w:rsidRPr="008201E4">
        <w:rPr>
          <w:rFonts w:ascii="Arial" w:eastAsia="Times New Roman" w:hAnsi="Arial" w:cs="Arial"/>
          <w:color w:val="2C2C2C"/>
          <w:sz w:val="24"/>
          <w:szCs w:val="24"/>
          <w:lang w:eastAsia="ru-RU"/>
        </w:rPr>
        <w:t>»</w:t>
      </w:r>
      <w:r w:rsidRPr="008201E4">
        <w:rPr>
          <w:rFonts w:ascii="Arial" w:eastAsia="Times New Roman" w:hAnsi="Arial" w:cs="Arial"/>
          <w:color w:val="2C2C2C"/>
          <w:sz w:val="24"/>
          <w:szCs w:val="24"/>
          <w:lang w:eastAsia="ru-RU"/>
        </w:rPr>
        <w:t>,</w:t>
      </w:r>
    </w:p>
    <w:p w:rsidR="009C4074" w:rsidRPr="008201E4" w:rsidRDefault="009C4074" w:rsidP="009C4074">
      <w:pPr>
        <w:shd w:val="clear" w:color="auto" w:fill="FFFFFF"/>
        <w:spacing w:after="96" w:line="240" w:lineRule="auto"/>
        <w:jc w:val="center"/>
        <w:rPr>
          <w:rFonts w:ascii="Arial" w:eastAsia="Times New Roman" w:hAnsi="Arial" w:cs="Arial"/>
          <w:color w:val="2C2C2C"/>
          <w:sz w:val="32"/>
          <w:szCs w:val="32"/>
          <w:lang w:eastAsia="ru-RU"/>
        </w:rPr>
      </w:pPr>
      <w:r w:rsidRPr="008201E4">
        <w:rPr>
          <w:rFonts w:ascii="Arial" w:eastAsia="Times New Roman" w:hAnsi="Arial" w:cs="Arial"/>
          <w:b/>
          <w:bCs/>
          <w:color w:val="2C2C2C"/>
          <w:sz w:val="32"/>
          <w:szCs w:val="32"/>
          <w:lang w:eastAsia="ru-RU"/>
        </w:rPr>
        <w:t>РЕШИЛА:</w:t>
      </w:r>
    </w:p>
    <w:p w:rsidR="009C4074" w:rsidRPr="008201E4" w:rsidRDefault="009C4074" w:rsidP="009C4074">
      <w:pPr>
        <w:shd w:val="clear" w:color="auto" w:fill="FFFFFF"/>
        <w:spacing w:after="0" w:line="240" w:lineRule="auto"/>
        <w:jc w:val="both"/>
        <w:outlineLvl w:val="2"/>
        <w:rPr>
          <w:rFonts w:ascii="Arial" w:eastAsia="Times New Roman" w:hAnsi="Arial" w:cs="Arial"/>
          <w:color w:val="2C2C2C"/>
          <w:sz w:val="24"/>
          <w:szCs w:val="24"/>
          <w:lang w:eastAsia="ru-RU"/>
        </w:rPr>
      </w:pPr>
      <w:r w:rsidRPr="009C4074">
        <w:rPr>
          <w:rFonts w:ascii="Tahoma" w:eastAsia="Times New Roman" w:hAnsi="Tahoma" w:cs="Tahoma"/>
          <w:color w:val="2C2C2C"/>
          <w:sz w:val="26"/>
          <w:szCs w:val="26"/>
          <w:lang w:eastAsia="ru-RU"/>
        </w:rPr>
        <w:t> </w:t>
      </w:r>
    </w:p>
    <w:p w:rsidR="009C4074" w:rsidRPr="008201E4" w:rsidRDefault="009C4074" w:rsidP="008201E4">
      <w:pPr>
        <w:shd w:val="clear" w:color="auto" w:fill="FFFFFF"/>
        <w:spacing w:after="96" w:line="240" w:lineRule="auto"/>
        <w:ind w:firstLine="708"/>
        <w:jc w:val="both"/>
        <w:rPr>
          <w:rFonts w:ascii="Arial" w:eastAsia="Times New Roman" w:hAnsi="Arial" w:cs="Arial"/>
          <w:color w:val="2C2C2C"/>
          <w:sz w:val="24"/>
          <w:szCs w:val="24"/>
          <w:lang w:eastAsia="ru-RU"/>
        </w:rPr>
      </w:pPr>
      <w:r w:rsidRPr="008201E4">
        <w:rPr>
          <w:rFonts w:ascii="Arial" w:eastAsia="Times New Roman" w:hAnsi="Arial" w:cs="Arial"/>
          <w:color w:val="2C2C2C"/>
          <w:sz w:val="24"/>
          <w:szCs w:val="24"/>
          <w:lang w:eastAsia="ru-RU"/>
        </w:rPr>
        <w:t>1. Утвердить прилагаемые Правила содержания и благоустройства территории муниципального образования</w:t>
      </w:r>
      <w:r w:rsidR="008201E4">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8201E4">
        <w:rPr>
          <w:rFonts w:ascii="Arial" w:eastAsia="Times New Roman" w:hAnsi="Arial" w:cs="Arial"/>
          <w:color w:val="2C2C2C"/>
          <w:sz w:val="24"/>
          <w:szCs w:val="24"/>
          <w:lang w:eastAsia="ru-RU"/>
        </w:rPr>
        <w:t>»</w:t>
      </w:r>
      <w:r w:rsidRPr="008201E4">
        <w:rPr>
          <w:rFonts w:ascii="Arial" w:eastAsia="Times New Roman" w:hAnsi="Arial" w:cs="Arial"/>
          <w:color w:val="2C2C2C"/>
          <w:sz w:val="24"/>
          <w:szCs w:val="24"/>
          <w:lang w:eastAsia="ru-RU"/>
        </w:rPr>
        <w:t>.</w:t>
      </w:r>
    </w:p>
    <w:p w:rsidR="009C4074" w:rsidRPr="008201E4" w:rsidRDefault="009C4074" w:rsidP="008201E4">
      <w:pPr>
        <w:shd w:val="clear" w:color="auto" w:fill="FFFFFF"/>
        <w:spacing w:after="96" w:line="240" w:lineRule="auto"/>
        <w:ind w:firstLine="708"/>
        <w:jc w:val="both"/>
        <w:rPr>
          <w:rFonts w:ascii="Arial" w:eastAsia="Times New Roman" w:hAnsi="Arial" w:cs="Arial"/>
          <w:color w:val="2C2C2C"/>
          <w:sz w:val="24"/>
          <w:szCs w:val="24"/>
          <w:lang w:eastAsia="ru-RU"/>
        </w:rPr>
      </w:pPr>
      <w:r w:rsidRPr="008201E4">
        <w:rPr>
          <w:rFonts w:ascii="Arial" w:eastAsia="Times New Roman" w:hAnsi="Arial" w:cs="Arial"/>
          <w:color w:val="2C2C2C"/>
          <w:sz w:val="24"/>
          <w:szCs w:val="24"/>
          <w:lang w:eastAsia="ru-RU"/>
        </w:rPr>
        <w:t>2. Признать утратившим силу решение Думы  муниципального образования</w:t>
      </w:r>
      <w:r w:rsidR="008201E4">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8201E4">
        <w:rPr>
          <w:rFonts w:ascii="Arial" w:eastAsia="Times New Roman" w:hAnsi="Arial" w:cs="Arial"/>
          <w:color w:val="2C2C2C"/>
          <w:sz w:val="24"/>
          <w:szCs w:val="24"/>
          <w:lang w:eastAsia="ru-RU"/>
        </w:rPr>
        <w:t>»</w:t>
      </w:r>
      <w:r w:rsidRPr="008201E4">
        <w:rPr>
          <w:rFonts w:ascii="Arial" w:eastAsia="Times New Roman" w:hAnsi="Arial" w:cs="Arial"/>
          <w:color w:val="2C2C2C"/>
          <w:sz w:val="24"/>
          <w:szCs w:val="24"/>
          <w:lang w:eastAsia="ru-RU"/>
        </w:rPr>
        <w:t xml:space="preserve"> </w:t>
      </w:r>
      <w:r w:rsidR="00050E14" w:rsidRPr="00050E14">
        <w:rPr>
          <w:rFonts w:ascii="Arial" w:eastAsia="Times New Roman" w:hAnsi="Arial" w:cs="Arial"/>
          <w:color w:val="2C2C2C"/>
          <w:sz w:val="24"/>
          <w:szCs w:val="24"/>
          <w:lang w:eastAsia="ru-RU"/>
        </w:rPr>
        <w:t xml:space="preserve">от 11.05.2017 г. № </w:t>
      </w:r>
      <w:r w:rsidR="00050E14">
        <w:rPr>
          <w:rFonts w:ascii="Arial" w:eastAsia="Times New Roman" w:hAnsi="Arial" w:cs="Arial"/>
          <w:color w:val="2C2C2C"/>
          <w:sz w:val="24"/>
          <w:szCs w:val="24"/>
          <w:lang w:eastAsia="ru-RU"/>
        </w:rPr>
        <w:t>74</w:t>
      </w:r>
      <w:r w:rsidRPr="008201E4">
        <w:rPr>
          <w:rFonts w:ascii="Arial" w:eastAsia="Times New Roman" w:hAnsi="Arial" w:cs="Arial"/>
          <w:color w:val="2C2C2C"/>
          <w:sz w:val="24"/>
          <w:szCs w:val="24"/>
          <w:lang w:eastAsia="ru-RU"/>
        </w:rPr>
        <w:t xml:space="preserve"> «Об утверждении Правил благоустройства территории муниципального образования</w:t>
      </w:r>
      <w:r w:rsidR="008201E4">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8201E4">
        <w:rPr>
          <w:rFonts w:ascii="Arial" w:eastAsia="Times New Roman" w:hAnsi="Arial" w:cs="Arial"/>
          <w:color w:val="2C2C2C"/>
          <w:sz w:val="24"/>
          <w:szCs w:val="24"/>
          <w:lang w:eastAsia="ru-RU"/>
        </w:rPr>
        <w:t>»</w:t>
      </w:r>
      <w:r w:rsidRPr="008201E4">
        <w:rPr>
          <w:rFonts w:ascii="Arial" w:eastAsia="Times New Roman" w:hAnsi="Arial" w:cs="Arial"/>
          <w:color w:val="2C2C2C"/>
          <w:sz w:val="24"/>
          <w:szCs w:val="24"/>
          <w:lang w:eastAsia="ru-RU"/>
        </w:rPr>
        <w:t>.</w:t>
      </w:r>
    </w:p>
    <w:p w:rsidR="008201E4" w:rsidRDefault="009C4074" w:rsidP="008201E4">
      <w:pPr>
        <w:shd w:val="clear" w:color="auto" w:fill="FFFFFF"/>
        <w:spacing w:after="96" w:line="240" w:lineRule="auto"/>
        <w:ind w:firstLine="708"/>
        <w:jc w:val="both"/>
        <w:rPr>
          <w:rFonts w:ascii="Arial" w:eastAsia="Times New Roman" w:hAnsi="Arial" w:cs="Arial"/>
          <w:color w:val="2C2C2C"/>
          <w:sz w:val="24"/>
          <w:szCs w:val="24"/>
          <w:lang w:eastAsia="ru-RU"/>
        </w:rPr>
      </w:pPr>
      <w:r w:rsidRPr="008201E4">
        <w:rPr>
          <w:rFonts w:ascii="Arial" w:eastAsia="Times New Roman" w:hAnsi="Arial" w:cs="Arial"/>
          <w:color w:val="2C2C2C"/>
          <w:sz w:val="24"/>
          <w:szCs w:val="24"/>
          <w:lang w:eastAsia="ru-RU"/>
        </w:rPr>
        <w:t>3.  </w:t>
      </w:r>
      <w:proofErr w:type="gramStart"/>
      <w:r w:rsidR="008201E4">
        <w:rPr>
          <w:rFonts w:ascii="Arial" w:eastAsia="Times New Roman" w:hAnsi="Arial" w:cs="Arial"/>
          <w:color w:val="2C2C2C"/>
          <w:sz w:val="24"/>
          <w:szCs w:val="24"/>
          <w:lang w:eastAsia="ru-RU"/>
        </w:rPr>
        <w:t>Разместить</w:t>
      </w:r>
      <w:proofErr w:type="gramEnd"/>
      <w:r w:rsidR="008201E4">
        <w:rPr>
          <w:rFonts w:ascii="Arial" w:eastAsia="Times New Roman" w:hAnsi="Arial" w:cs="Arial"/>
          <w:color w:val="2C2C2C"/>
          <w:sz w:val="24"/>
          <w:szCs w:val="24"/>
          <w:lang w:eastAsia="ru-RU"/>
        </w:rPr>
        <w:t xml:space="preserve"> настоящее решение на официальном сайте администрации муниципального образования «</w:t>
      </w:r>
      <w:proofErr w:type="spellStart"/>
      <w:r w:rsidR="000F64C4">
        <w:rPr>
          <w:rFonts w:ascii="Arial" w:eastAsia="Times New Roman" w:hAnsi="Arial" w:cs="Arial"/>
          <w:color w:val="2C2C2C"/>
          <w:sz w:val="24"/>
          <w:szCs w:val="24"/>
          <w:lang w:eastAsia="ru-RU"/>
        </w:rPr>
        <w:t>Люры</w:t>
      </w:r>
      <w:proofErr w:type="spellEnd"/>
      <w:r w:rsidR="008201E4">
        <w:rPr>
          <w:rFonts w:ascii="Arial" w:eastAsia="Times New Roman" w:hAnsi="Arial" w:cs="Arial"/>
          <w:color w:val="2C2C2C"/>
          <w:sz w:val="24"/>
          <w:szCs w:val="24"/>
          <w:lang w:eastAsia="ru-RU"/>
        </w:rPr>
        <w:t xml:space="preserve">» в сети «Интернет» </w:t>
      </w:r>
      <w:r w:rsidR="000F64C4">
        <w:rPr>
          <w:rFonts w:ascii="Arial" w:hAnsi="Arial" w:cs="Arial"/>
          <w:sz w:val="24"/>
          <w:szCs w:val="24"/>
        </w:rPr>
        <w:t>http://</w:t>
      </w:r>
      <w:proofErr w:type="spellStart"/>
      <w:r w:rsidR="000F64C4">
        <w:rPr>
          <w:rFonts w:ascii="Arial" w:hAnsi="Arial" w:cs="Arial"/>
          <w:sz w:val="24"/>
          <w:szCs w:val="24"/>
          <w:lang w:val="en-US"/>
        </w:rPr>
        <w:t>moluri</w:t>
      </w:r>
      <w:proofErr w:type="spellEnd"/>
      <w:r w:rsidR="000F64C4" w:rsidRPr="000F64C4">
        <w:rPr>
          <w:rFonts w:ascii="Arial" w:hAnsi="Arial" w:cs="Arial"/>
          <w:sz w:val="24"/>
          <w:szCs w:val="24"/>
        </w:rPr>
        <w:t>2012@</w:t>
      </w:r>
      <w:r w:rsidR="000F64C4">
        <w:rPr>
          <w:rFonts w:ascii="Arial" w:hAnsi="Arial" w:cs="Arial"/>
          <w:sz w:val="24"/>
          <w:szCs w:val="24"/>
          <w:lang w:val="en-US"/>
        </w:rPr>
        <w:t>mail</w:t>
      </w:r>
      <w:r w:rsidR="000F64C4" w:rsidRPr="000F64C4">
        <w:rPr>
          <w:rFonts w:ascii="Arial" w:hAnsi="Arial" w:cs="Arial"/>
          <w:sz w:val="24"/>
          <w:szCs w:val="24"/>
        </w:rPr>
        <w:t>.</w:t>
      </w:r>
      <w:proofErr w:type="spellStart"/>
      <w:r w:rsidR="000F64C4">
        <w:rPr>
          <w:rFonts w:ascii="Arial" w:hAnsi="Arial" w:cs="Arial"/>
          <w:sz w:val="24"/>
          <w:szCs w:val="24"/>
          <w:lang w:val="en-US"/>
        </w:rPr>
        <w:t>ru</w:t>
      </w:r>
      <w:proofErr w:type="spellEnd"/>
      <w:r w:rsidR="008201E4" w:rsidRPr="009F177B">
        <w:rPr>
          <w:rFonts w:ascii="Arial" w:eastAsia="Times New Roman" w:hAnsi="Arial" w:cs="Arial"/>
          <w:color w:val="2D2D2D"/>
          <w:spacing w:val="2"/>
          <w:sz w:val="24"/>
          <w:szCs w:val="24"/>
          <w:lang w:eastAsia="ru-RU"/>
        </w:rPr>
        <w:t xml:space="preserve">   </w:t>
      </w:r>
    </w:p>
    <w:p w:rsidR="009C4074" w:rsidRPr="008201E4" w:rsidRDefault="008201E4" w:rsidP="008201E4">
      <w:pPr>
        <w:shd w:val="clear" w:color="auto" w:fill="FFFFFF"/>
        <w:spacing w:after="96"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w:t>
      </w:r>
      <w:r w:rsidR="009C4074" w:rsidRPr="008201E4">
        <w:rPr>
          <w:rFonts w:ascii="Arial" w:eastAsia="Times New Roman" w:hAnsi="Arial" w:cs="Arial"/>
          <w:color w:val="2C2C2C"/>
          <w:sz w:val="24"/>
          <w:szCs w:val="24"/>
          <w:lang w:eastAsia="ru-RU"/>
        </w:rPr>
        <w:t xml:space="preserve">. </w:t>
      </w:r>
      <w:proofErr w:type="gramStart"/>
      <w:r w:rsidR="009C4074" w:rsidRPr="008201E4">
        <w:rPr>
          <w:rFonts w:ascii="Arial" w:eastAsia="Times New Roman" w:hAnsi="Arial" w:cs="Arial"/>
          <w:color w:val="2C2C2C"/>
          <w:sz w:val="24"/>
          <w:szCs w:val="24"/>
          <w:lang w:eastAsia="ru-RU"/>
        </w:rPr>
        <w:t>Контроль за</w:t>
      </w:r>
      <w:proofErr w:type="gramEnd"/>
      <w:r w:rsidR="009C4074" w:rsidRPr="008201E4">
        <w:rPr>
          <w:rFonts w:ascii="Arial" w:eastAsia="Times New Roman" w:hAnsi="Arial" w:cs="Arial"/>
          <w:color w:val="2C2C2C"/>
          <w:sz w:val="24"/>
          <w:szCs w:val="24"/>
          <w:lang w:eastAsia="ru-RU"/>
        </w:rPr>
        <w:t xml:space="preserve"> исполнением данного решения возложить на </w:t>
      </w:r>
      <w:r>
        <w:rPr>
          <w:rFonts w:ascii="Arial" w:eastAsia="Times New Roman" w:hAnsi="Arial" w:cs="Arial"/>
          <w:color w:val="2C2C2C"/>
          <w:sz w:val="24"/>
          <w:szCs w:val="24"/>
          <w:lang w:eastAsia="ru-RU"/>
        </w:rPr>
        <w:t>заместителя главы администрации муниципального образования «</w:t>
      </w:r>
      <w:proofErr w:type="spellStart"/>
      <w:r w:rsidR="000F64C4">
        <w:rPr>
          <w:rFonts w:ascii="Arial" w:eastAsia="Times New Roman" w:hAnsi="Arial" w:cs="Arial"/>
          <w:color w:val="2C2C2C"/>
          <w:sz w:val="24"/>
          <w:szCs w:val="24"/>
          <w:lang w:eastAsia="ru-RU"/>
        </w:rPr>
        <w:t>Люры</w:t>
      </w:r>
      <w:proofErr w:type="spellEnd"/>
      <w:r>
        <w:rPr>
          <w:rFonts w:ascii="Arial" w:eastAsia="Times New Roman" w:hAnsi="Arial" w:cs="Arial"/>
          <w:color w:val="2C2C2C"/>
          <w:sz w:val="24"/>
          <w:szCs w:val="24"/>
          <w:lang w:eastAsia="ru-RU"/>
        </w:rPr>
        <w:t>»</w:t>
      </w:r>
      <w:r w:rsidR="009C4074" w:rsidRPr="008201E4">
        <w:rPr>
          <w:rFonts w:ascii="Arial" w:eastAsia="Times New Roman" w:hAnsi="Arial" w:cs="Arial"/>
          <w:color w:val="2C2C2C"/>
          <w:sz w:val="24"/>
          <w:szCs w:val="24"/>
          <w:lang w:eastAsia="ru-RU"/>
        </w:rPr>
        <w:t>.</w:t>
      </w:r>
    </w:p>
    <w:p w:rsidR="009C4074" w:rsidRPr="009C4074" w:rsidRDefault="009C4074" w:rsidP="009C4074">
      <w:pPr>
        <w:shd w:val="clear" w:color="auto" w:fill="FFFFFF"/>
        <w:spacing w:after="96" w:line="240" w:lineRule="auto"/>
        <w:jc w:val="both"/>
        <w:rPr>
          <w:rFonts w:ascii="Tahoma" w:eastAsia="Times New Roman" w:hAnsi="Tahoma" w:cs="Tahoma"/>
          <w:color w:val="2C2C2C"/>
          <w:sz w:val="20"/>
          <w:szCs w:val="20"/>
          <w:lang w:eastAsia="ru-RU"/>
        </w:rPr>
      </w:pPr>
      <w:r w:rsidRPr="009C4074">
        <w:rPr>
          <w:rFonts w:ascii="Tahoma" w:eastAsia="Times New Roman" w:hAnsi="Tahoma" w:cs="Tahoma"/>
          <w:color w:val="2C2C2C"/>
          <w:sz w:val="20"/>
          <w:szCs w:val="20"/>
          <w:lang w:eastAsia="ru-RU"/>
        </w:rPr>
        <w:t> </w:t>
      </w:r>
    </w:p>
    <w:p w:rsidR="00050E14" w:rsidRDefault="00050E14" w:rsidP="008201E4">
      <w:pPr>
        <w:spacing w:after="0" w:line="240" w:lineRule="auto"/>
        <w:ind w:right="282"/>
        <w:jc w:val="both"/>
        <w:rPr>
          <w:rFonts w:ascii="Arial" w:eastAsia="Times New Roman" w:hAnsi="Arial" w:cs="Arial"/>
          <w:sz w:val="24"/>
          <w:szCs w:val="24"/>
          <w:lang w:eastAsia="ru-RU"/>
        </w:rPr>
      </w:pPr>
    </w:p>
    <w:p w:rsidR="00050E14" w:rsidRDefault="00050E14" w:rsidP="008201E4">
      <w:pPr>
        <w:spacing w:after="0" w:line="240" w:lineRule="auto"/>
        <w:ind w:right="282"/>
        <w:jc w:val="both"/>
        <w:rPr>
          <w:rFonts w:ascii="Arial" w:eastAsia="Times New Roman" w:hAnsi="Arial" w:cs="Arial"/>
          <w:sz w:val="24"/>
          <w:szCs w:val="24"/>
          <w:lang w:eastAsia="ru-RU"/>
        </w:rPr>
      </w:pPr>
    </w:p>
    <w:p w:rsidR="00050E14" w:rsidRDefault="00050E14" w:rsidP="008201E4">
      <w:pPr>
        <w:spacing w:after="0" w:line="240" w:lineRule="auto"/>
        <w:ind w:right="282"/>
        <w:jc w:val="both"/>
        <w:rPr>
          <w:rFonts w:ascii="Arial" w:eastAsia="Times New Roman" w:hAnsi="Arial" w:cs="Arial"/>
          <w:sz w:val="24"/>
          <w:szCs w:val="24"/>
          <w:lang w:eastAsia="ru-RU"/>
        </w:rPr>
      </w:pPr>
    </w:p>
    <w:p w:rsidR="00050E14" w:rsidRDefault="00050E14" w:rsidP="008201E4">
      <w:pPr>
        <w:spacing w:after="0" w:line="240" w:lineRule="auto"/>
        <w:ind w:right="282"/>
        <w:jc w:val="both"/>
        <w:rPr>
          <w:rFonts w:ascii="Arial" w:eastAsia="Times New Roman" w:hAnsi="Arial" w:cs="Arial"/>
          <w:sz w:val="24"/>
          <w:szCs w:val="24"/>
          <w:lang w:eastAsia="ru-RU"/>
        </w:rPr>
      </w:pPr>
    </w:p>
    <w:p w:rsidR="00050E14" w:rsidRDefault="008201E4" w:rsidP="008201E4">
      <w:pPr>
        <w:spacing w:after="0" w:line="240" w:lineRule="auto"/>
        <w:ind w:right="282"/>
        <w:jc w:val="both"/>
        <w:rPr>
          <w:rFonts w:ascii="Arial" w:eastAsia="Times New Roman" w:hAnsi="Arial" w:cs="Arial"/>
          <w:sz w:val="24"/>
          <w:szCs w:val="24"/>
          <w:lang w:eastAsia="ru-RU"/>
        </w:rPr>
      </w:pPr>
      <w:r w:rsidRPr="008201E4">
        <w:rPr>
          <w:rFonts w:ascii="Arial" w:eastAsia="Times New Roman" w:hAnsi="Arial" w:cs="Arial"/>
          <w:sz w:val="24"/>
          <w:szCs w:val="24"/>
          <w:lang w:eastAsia="ru-RU"/>
        </w:rPr>
        <w:t xml:space="preserve">Председатель Думы </w:t>
      </w:r>
    </w:p>
    <w:p w:rsidR="008201E4" w:rsidRPr="000F64C4" w:rsidRDefault="008201E4" w:rsidP="008201E4">
      <w:pPr>
        <w:spacing w:after="0" w:line="240" w:lineRule="auto"/>
        <w:ind w:right="282"/>
        <w:jc w:val="both"/>
        <w:rPr>
          <w:rFonts w:ascii="Arial" w:eastAsia="Times New Roman" w:hAnsi="Arial" w:cs="Arial"/>
          <w:sz w:val="24"/>
          <w:szCs w:val="24"/>
          <w:lang w:eastAsia="ru-RU"/>
        </w:rPr>
      </w:pPr>
      <w:r w:rsidRPr="008201E4">
        <w:rPr>
          <w:rFonts w:ascii="Arial" w:eastAsia="Times New Roman" w:hAnsi="Arial" w:cs="Arial"/>
          <w:sz w:val="24"/>
          <w:szCs w:val="24"/>
          <w:lang w:eastAsia="ru-RU"/>
        </w:rPr>
        <w:t xml:space="preserve"> муниципального образования </w:t>
      </w:r>
      <w:r w:rsidR="00050E14">
        <w:rPr>
          <w:rFonts w:ascii="Arial" w:eastAsia="Times New Roman" w:hAnsi="Arial" w:cs="Arial"/>
          <w:sz w:val="24"/>
          <w:szCs w:val="24"/>
          <w:lang w:eastAsia="ru-RU"/>
        </w:rPr>
        <w:t>«</w:t>
      </w:r>
      <w:proofErr w:type="spellStart"/>
      <w:r w:rsidR="00050E14">
        <w:rPr>
          <w:rFonts w:ascii="Arial" w:eastAsia="Times New Roman" w:hAnsi="Arial" w:cs="Arial"/>
          <w:sz w:val="24"/>
          <w:szCs w:val="24"/>
          <w:lang w:eastAsia="ru-RU"/>
        </w:rPr>
        <w:t>Люры</w:t>
      </w:r>
      <w:proofErr w:type="spellEnd"/>
      <w:r w:rsidR="00050E14">
        <w:rPr>
          <w:rFonts w:ascii="Arial" w:eastAsia="Times New Roman" w:hAnsi="Arial" w:cs="Arial"/>
          <w:sz w:val="24"/>
          <w:szCs w:val="24"/>
          <w:lang w:eastAsia="ru-RU"/>
        </w:rPr>
        <w:t>»</w:t>
      </w:r>
      <w:r w:rsidRPr="008201E4">
        <w:rPr>
          <w:rFonts w:ascii="Arial" w:eastAsia="Times New Roman" w:hAnsi="Arial" w:cs="Arial"/>
          <w:sz w:val="24"/>
          <w:szCs w:val="24"/>
          <w:lang w:eastAsia="ru-RU"/>
        </w:rPr>
        <w:t xml:space="preserve">   </w:t>
      </w:r>
      <w:r w:rsidR="000F64C4">
        <w:rPr>
          <w:rFonts w:ascii="Arial" w:eastAsia="Times New Roman" w:hAnsi="Arial" w:cs="Arial"/>
          <w:sz w:val="24"/>
          <w:szCs w:val="24"/>
          <w:lang w:eastAsia="ru-RU"/>
        </w:rPr>
        <w:t xml:space="preserve">                    </w:t>
      </w:r>
      <w:proofErr w:type="spellStart"/>
      <w:r w:rsidR="000F64C4">
        <w:rPr>
          <w:rFonts w:ascii="Arial" w:eastAsia="Times New Roman" w:hAnsi="Arial" w:cs="Arial"/>
          <w:sz w:val="24"/>
          <w:szCs w:val="24"/>
          <w:lang w:eastAsia="ru-RU"/>
        </w:rPr>
        <w:t>Дамбуев.М.М</w:t>
      </w:r>
      <w:proofErr w:type="spellEnd"/>
    </w:p>
    <w:p w:rsidR="008201E4" w:rsidRPr="008201E4" w:rsidRDefault="008201E4" w:rsidP="008201E4">
      <w:pPr>
        <w:spacing w:after="0" w:line="240" w:lineRule="auto"/>
        <w:ind w:right="282"/>
        <w:jc w:val="both"/>
        <w:rPr>
          <w:rFonts w:ascii="Arial" w:eastAsia="Times New Roman" w:hAnsi="Arial" w:cs="Arial"/>
          <w:sz w:val="24"/>
          <w:szCs w:val="24"/>
          <w:lang w:eastAsia="ru-RU"/>
        </w:rPr>
      </w:pPr>
      <w:r w:rsidRPr="008201E4">
        <w:rPr>
          <w:rFonts w:ascii="Arial" w:eastAsia="Times New Roman" w:hAnsi="Arial" w:cs="Arial"/>
          <w:sz w:val="24"/>
          <w:szCs w:val="24"/>
          <w:lang w:eastAsia="ru-RU"/>
        </w:rPr>
        <w:t xml:space="preserve">                                                                                                                          </w:t>
      </w:r>
    </w:p>
    <w:p w:rsidR="00050E14" w:rsidRDefault="008201E4" w:rsidP="008201E4">
      <w:pPr>
        <w:spacing w:after="0" w:line="240" w:lineRule="auto"/>
        <w:ind w:right="282"/>
        <w:jc w:val="both"/>
        <w:rPr>
          <w:rFonts w:ascii="Arial" w:eastAsia="Times New Roman" w:hAnsi="Arial" w:cs="Arial"/>
          <w:sz w:val="24"/>
          <w:szCs w:val="24"/>
          <w:lang w:eastAsia="ru-RU"/>
        </w:rPr>
      </w:pPr>
      <w:r w:rsidRPr="008201E4">
        <w:rPr>
          <w:rFonts w:ascii="Arial" w:eastAsia="Times New Roman" w:hAnsi="Arial" w:cs="Arial"/>
          <w:sz w:val="24"/>
          <w:szCs w:val="24"/>
          <w:lang w:eastAsia="ru-RU"/>
        </w:rPr>
        <w:t xml:space="preserve">Глава </w:t>
      </w:r>
      <w:proofErr w:type="gramStart"/>
      <w:r w:rsidRPr="008201E4">
        <w:rPr>
          <w:rFonts w:ascii="Arial" w:eastAsia="Times New Roman" w:hAnsi="Arial" w:cs="Arial"/>
          <w:sz w:val="24"/>
          <w:szCs w:val="24"/>
          <w:lang w:eastAsia="ru-RU"/>
        </w:rPr>
        <w:t>муниципального</w:t>
      </w:r>
      <w:proofErr w:type="gramEnd"/>
      <w:r w:rsidRPr="008201E4">
        <w:rPr>
          <w:rFonts w:ascii="Arial" w:eastAsia="Times New Roman" w:hAnsi="Arial" w:cs="Arial"/>
          <w:sz w:val="24"/>
          <w:szCs w:val="24"/>
          <w:lang w:eastAsia="ru-RU"/>
        </w:rPr>
        <w:t xml:space="preserve"> </w:t>
      </w:r>
    </w:p>
    <w:p w:rsidR="008201E4" w:rsidRPr="008201E4" w:rsidRDefault="008201E4" w:rsidP="008201E4">
      <w:pPr>
        <w:spacing w:after="0" w:line="240" w:lineRule="auto"/>
        <w:ind w:right="282"/>
        <w:jc w:val="both"/>
        <w:rPr>
          <w:rFonts w:ascii="Arial" w:eastAsia="Times New Roman" w:hAnsi="Arial" w:cs="Arial"/>
          <w:sz w:val="24"/>
          <w:szCs w:val="24"/>
          <w:lang w:eastAsia="ru-RU"/>
        </w:rPr>
      </w:pPr>
      <w:r w:rsidRPr="008201E4">
        <w:rPr>
          <w:rFonts w:ascii="Arial" w:eastAsia="Times New Roman" w:hAnsi="Arial" w:cs="Arial"/>
          <w:sz w:val="24"/>
          <w:szCs w:val="24"/>
          <w:lang w:eastAsia="ru-RU"/>
        </w:rPr>
        <w:t xml:space="preserve">образования </w:t>
      </w:r>
      <w:r w:rsidR="00050E14">
        <w:rPr>
          <w:rFonts w:ascii="Arial" w:eastAsia="Times New Roman" w:hAnsi="Arial" w:cs="Arial"/>
          <w:sz w:val="24"/>
          <w:szCs w:val="24"/>
          <w:lang w:eastAsia="ru-RU"/>
        </w:rPr>
        <w:t>«</w:t>
      </w:r>
      <w:proofErr w:type="spellStart"/>
      <w:r w:rsidR="00050E14">
        <w:rPr>
          <w:rFonts w:ascii="Arial" w:eastAsia="Times New Roman" w:hAnsi="Arial" w:cs="Arial"/>
          <w:sz w:val="24"/>
          <w:szCs w:val="24"/>
          <w:lang w:eastAsia="ru-RU"/>
        </w:rPr>
        <w:t>Люры</w:t>
      </w:r>
      <w:proofErr w:type="spellEnd"/>
      <w:r w:rsidR="00050E14">
        <w:rPr>
          <w:rFonts w:ascii="Arial" w:eastAsia="Times New Roman" w:hAnsi="Arial" w:cs="Arial"/>
          <w:sz w:val="24"/>
          <w:szCs w:val="24"/>
          <w:lang w:eastAsia="ru-RU"/>
        </w:rPr>
        <w:t>»</w:t>
      </w:r>
      <w:r w:rsidRPr="008201E4">
        <w:rPr>
          <w:rFonts w:ascii="Arial" w:eastAsia="Times New Roman" w:hAnsi="Arial" w:cs="Arial"/>
          <w:sz w:val="24"/>
          <w:szCs w:val="24"/>
          <w:lang w:eastAsia="ru-RU"/>
        </w:rPr>
        <w:t xml:space="preserve">                              </w:t>
      </w:r>
      <w:r w:rsidR="000F64C4">
        <w:rPr>
          <w:rFonts w:ascii="Arial" w:eastAsia="Times New Roman" w:hAnsi="Arial" w:cs="Arial"/>
          <w:sz w:val="24"/>
          <w:szCs w:val="24"/>
          <w:lang w:eastAsia="ru-RU"/>
        </w:rPr>
        <w:t xml:space="preserve">                   </w:t>
      </w:r>
      <w:r w:rsidR="00050E14">
        <w:rPr>
          <w:rFonts w:ascii="Arial" w:eastAsia="Times New Roman" w:hAnsi="Arial" w:cs="Arial"/>
          <w:sz w:val="24"/>
          <w:szCs w:val="24"/>
          <w:lang w:eastAsia="ru-RU"/>
        </w:rPr>
        <w:t xml:space="preserve">     </w:t>
      </w:r>
      <w:r w:rsidR="000F64C4">
        <w:rPr>
          <w:rFonts w:ascii="Arial" w:eastAsia="Times New Roman" w:hAnsi="Arial" w:cs="Arial"/>
          <w:sz w:val="24"/>
          <w:szCs w:val="24"/>
          <w:lang w:eastAsia="ru-RU"/>
        </w:rPr>
        <w:t xml:space="preserve"> </w:t>
      </w:r>
      <w:proofErr w:type="spellStart"/>
      <w:r w:rsidR="000F64C4">
        <w:rPr>
          <w:rFonts w:ascii="Arial" w:eastAsia="Times New Roman" w:hAnsi="Arial" w:cs="Arial"/>
          <w:sz w:val="24"/>
          <w:szCs w:val="24"/>
          <w:lang w:eastAsia="ru-RU"/>
        </w:rPr>
        <w:t>Педранов.И.Г</w:t>
      </w:r>
      <w:proofErr w:type="spellEnd"/>
      <w:r w:rsidRPr="008201E4">
        <w:rPr>
          <w:rFonts w:ascii="Arial" w:eastAsia="Times New Roman" w:hAnsi="Arial" w:cs="Arial"/>
          <w:sz w:val="24"/>
          <w:szCs w:val="24"/>
          <w:lang w:eastAsia="ru-RU"/>
        </w:rPr>
        <w:t xml:space="preserve">  </w:t>
      </w:r>
    </w:p>
    <w:p w:rsidR="008201E4" w:rsidRPr="008201E4" w:rsidRDefault="008201E4" w:rsidP="008201E4">
      <w:pPr>
        <w:spacing w:line="240" w:lineRule="auto"/>
        <w:ind w:right="282"/>
        <w:jc w:val="both"/>
        <w:rPr>
          <w:rFonts w:ascii="Arial" w:eastAsia="Times New Roman" w:hAnsi="Arial" w:cs="Arial"/>
          <w:sz w:val="24"/>
          <w:szCs w:val="24"/>
          <w:lang w:eastAsia="ru-RU"/>
        </w:rPr>
      </w:pPr>
    </w:p>
    <w:p w:rsidR="009C4074" w:rsidRPr="009C4074" w:rsidRDefault="009C4074" w:rsidP="008201E4">
      <w:pPr>
        <w:shd w:val="clear" w:color="auto" w:fill="FFFFFF"/>
        <w:spacing w:after="96" w:line="240" w:lineRule="auto"/>
        <w:jc w:val="right"/>
        <w:rPr>
          <w:rFonts w:ascii="Tahoma" w:eastAsia="Times New Roman" w:hAnsi="Tahoma" w:cs="Tahoma"/>
          <w:color w:val="2C2C2C"/>
          <w:sz w:val="20"/>
          <w:szCs w:val="20"/>
          <w:lang w:eastAsia="ru-RU"/>
        </w:rPr>
      </w:pPr>
      <w:r w:rsidRPr="009C4074">
        <w:rPr>
          <w:rFonts w:ascii="Tahoma" w:eastAsia="Times New Roman" w:hAnsi="Tahoma" w:cs="Tahoma"/>
          <w:i/>
          <w:iCs/>
          <w:color w:val="2C2C2C"/>
          <w:sz w:val="20"/>
          <w:szCs w:val="20"/>
          <w:lang w:eastAsia="ru-RU"/>
        </w:rPr>
        <w:t> </w:t>
      </w:r>
    </w:p>
    <w:p w:rsidR="009C4074" w:rsidRDefault="009C4074" w:rsidP="009C4074">
      <w:pPr>
        <w:shd w:val="clear" w:color="auto" w:fill="FFFFFF"/>
        <w:spacing w:after="96" w:line="240" w:lineRule="auto"/>
        <w:jc w:val="both"/>
        <w:rPr>
          <w:rFonts w:ascii="Tahoma" w:eastAsia="Times New Roman" w:hAnsi="Tahoma" w:cs="Tahoma"/>
          <w:color w:val="2C2C2C"/>
          <w:sz w:val="20"/>
          <w:szCs w:val="20"/>
          <w:lang w:eastAsia="ru-RU"/>
        </w:rPr>
      </w:pPr>
      <w:r w:rsidRPr="009C4074">
        <w:rPr>
          <w:rFonts w:ascii="Tahoma" w:eastAsia="Times New Roman" w:hAnsi="Tahoma" w:cs="Tahoma"/>
          <w:color w:val="2C2C2C"/>
          <w:sz w:val="20"/>
          <w:szCs w:val="20"/>
          <w:lang w:eastAsia="ru-RU"/>
        </w:rPr>
        <w:t> </w:t>
      </w:r>
    </w:p>
    <w:p w:rsidR="008201E4" w:rsidRDefault="008201E4" w:rsidP="009C4074">
      <w:pPr>
        <w:shd w:val="clear" w:color="auto" w:fill="FFFFFF"/>
        <w:spacing w:after="96" w:line="240" w:lineRule="auto"/>
        <w:jc w:val="both"/>
        <w:rPr>
          <w:rFonts w:ascii="Tahoma" w:eastAsia="Times New Roman" w:hAnsi="Tahoma" w:cs="Tahoma"/>
          <w:color w:val="2C2C2C"/>
          <w:sz w:val="20"/>
          <w:szCs w:val="20"/>
          <w:lang w:eastAsia="ru-RU"/>
        </w:rPr>
      </w:pPr>
    </w:p>
    <w:p w:rsidR="008201E4" w:rsidRPr="009C4074" w:rsidRDefault="008201E4" w:rsidP="009C4074">
      <w:pPr>
        <w:shd w:val="clear" w:color="auto" w:fill="FFFFFF"/>
        <w:spacing w:after="96" w:line="240" w:lineRule="auto"/>
        <w:jc w:val="both"/>
        <w:rPr>
          <w:rFonts w:ascii="Tahoma" w:eastAsia="Times New Roman" w:hAnsi="Tahoma" w:cs="Tahoma"/>
          <w:color w:val="2C2C2C"/>
          <w:sz w:val="20"/>
          <w:szCs w:val="20"/>
          <w:lang w:eastAsia="ru-RU"/>
        </w:rPr>
      </w:pPr>
    </w:p>
    <w:p w:rsidR="009C4074" w:rsidRPr="00B520CC" w:rsidRDefault="009C4074" w:rsidP="00B520CC">
      <w:pPr>
        <w:shd w:val="clear" w:color="auto" w:fill="FFFFFF"/>
        <w:spacing w:after="0" w:line="240" w:lineRule="auto"/>
        <w:jc w:val="right"/>
        <w:rPr>
          <w:rFonts w:ascii="Arial" w:eastAsia="Times New Roman" w:hAnsi="Arial" w:cs="Arial"/>
          <w:color w:val="2C2C2C"/>
          <w:lang w:eastAsia="ru-RU"/>
        </w:rPr>
      </w:pPr>
      <w:r w:rsidRPr="00B520CC">
        <w:rPr>
          <w:rFonts w:ascii="Arial" w:eastAsia="Times New Roman" w:hAnsi="Arial" w:cs="Arial"/>
          <w:color w:val="2C2C2C"/>
          <w:lang w:eastAsia="ru-RU"/>
        </w:rPr>
        <w:lastRenderedPageBreak/>
        <w:t>Утверждены</w:t>
      </w:r>
    </w:p>
    <w:p w:rsidR="00B520CC" w:rsidRPr="00B520CC" w:rsidRDefault="00B520CC" w:rsidP="00B520CC">
      <w:pPr>
        <w:shd w:val="clear" w:color="auto" w:fill="FFFFFF"/>
        <w:spacing w:after="0" w:line="240" w:lineRule="auto"/>
        <w:jc w:val="right"/>
        <w:rPr>
          <w:rFonts w:ascii="Arial" w:eastAsia="Times New Roman" w:hAnsi="Arial" w:cs="Arial"/>
          <w:color w:val="2C2C2C"/>
          <w:lang w:eastAsia="ru-RU"/>
        </w:rPr>
      </w:pPr>
      <w:r>
        <w:rPr>
          <w:rFonts w:ascii="Arial" w:eastAsia="Times New Roman" w:hAnsi="Arial" w:cs="Arial"/>
          <w:color w:val="2C2C2C"/>
          <w:lang w:eastAsia="ru-RU"/>
        </w:rPr>
        <w:t xml:space="preserve">Решением </w:t>
      </w:r>
      <w:r w:rsidR="009C4074" w:rsidRPr="00B520CC">
        <w:rPr>
          <w:rFonts w:ascii="Arial" w:eastAsia="Times New Roman" w:hAnsi="Arial" w:cs="Arial"/>
          <w:color w:val="2C2C2C"/>
          <w:lang w:eastAsia="ru-RU"/>
        </w:rPr>
        <w:t xml:space="preserve">Думы </w:t>
      </w:r>
      <w:proofErr w:type="gramStart"/>
      <w:r w:rsidR="009C4074" w:rsidRPr="00B520CC">
        <w:rPr>
          <w:rFonts w:ascii="Arial" w:eastAsia="Times New Roman" w:hAnsi="Arial" w:cs="Arial"/>
          <w:color w:val="2C2C2C"/>
          <w:lang w:eastAsia="ru-RU"/>
        </w:rPr>
        <w:t>муниципального</w:t>
      </w:r>
      <w:proofErr w:type="gramEnd"/>
      <w:r w:rsidR="009C4074" w:rsidRPr="00B520CC">
        <w:rPr>
          <w:rFonts w:ascii="Arial" w:eastAsia="Times New Roman" w:hAnsi="Arial" w:cs="Arial"/>
          <w:color w:val="2C2C2C"/>
          <w:lang w:eastAsia="ru-RU"/>
        </w:rPr>
        <w:t xml:space="preserve"> </w:t>
      </w:r>
    </w:p>
    <w:p w:rsidR="009C4074" w:rsidRPr="00B520CC" w:rsidRDefault="009C4074" w:rsidP="00B520CC">
      <w:pPr>
        <w:shd w:val="clear" w:color="auto" w:fill="FFFFFF"/>
        <w:spacing w:after="0" w:line="240" w:lineRule="auto"/>
        <w:jc w:val="right"/>
        <w:rPr>
          <w:rFonts w:ascii="Arial" w:eastAsia="Times New Roman" w:hAnsi="Arial" w:cs="Arial"/>
          <w:color w:val="2C2C2C"/>
          <w:lang w:eastAsia="ru-RU"/>
        </w:rPr>
      </w:pPr>
      <w:r w:rsidRPr="00B520CC">
        <w:rPr>
          <w:rFonts w:ascii="Arial" w:eastAsia="Times New Roman" w:hAnsi="Arial" w:cs="Arial"/>
          <w:color w:val="2C2C2C"/>
          <w:lang w:eastAsia="ru-RU"/>
        </w:rPr>
        <w:t>образования</w:t>
      </w:r>
      <w:r w:rsidR="00B520CC" w:rsidRPr="00B520CC">
        <w:rPr>
          <w:rFonts w:ascii="Arial" w:eastAsia="Times New Roman" w:hAnsi="Arial" w:cs="Arial"/>
          <w:color w:val="2C2C2C"/>
          <w:lang w:eastAsia="ru-RU"/>
        </w:rPr>
        <w:t xml:space="preserve"> «</w:t>
      </w:r>
      <w:proofErr w:type="spellStart"/>
      <w:r w:rsidR="000F64C4">
        <w:rPr>
          <w:rFonts w:ascii="Arial" w:eastAsia="Times New Roman" w:hAnsi="Arial" w:cs="Arial"/>
          <w:color w:val="2C2C2C"/>
          <w:lang w:eastAsia="ru-RU"/>
        </w:rPr>
        <w:t>Люры</w:t>
      </w:r>
      <w:proofErr w:type="spellEnd"/>
      <w:r w:rsidR="00B520CC" w:rsidRPr="00B520CC">
        <w:rPr>
          <w:rFonts w:ascii="Arial" w:eastAsia="Times New Roman" w:hAnsi="Arial" w:cs="Arial"/>
          <w:color w:val="2C2C2C"/>
          <w:lang w:eastAsia="ru-RU"/>
        </w:rPr>
        <w:t>»</w:t>
      </w:r>
      <w:r w:rsidRPr="00B520CC">
        <w:rPr>
          <w:rFonts w:ascii="Arial" w:eastAsia="Times New Roman" w:hAnsi="Arial" w:cs="Arial"/>
          <w:color w:val="2C2C2C"/>
          <w:lang w:eastAsia="ru-RU"/>
        </w:rPr>
        <w:t> </w:t>
      </w:r>
    </w:p>
    <w:p w:rsidR="009C4074" w:rsidRPr="00B520CC" w:rsidRDefault="00050E14" w:rsidP="00B520CC">
      <w:pPr>
        <w:shd w:val="clear" w:color="auto" w:fill="FFFFFF"/>
        <w:spacing w:after="0" w:line="240" w:lineRule="auto"/>
        <w:jc w:val="right"/>
        <w:rPr>
          <w:rFonts w:ascii="Arial" w:eastAsia="Times New Roman" w:hAnsi="Arial" w:cs="Arial"/>
          <w:color w:val="2C2C2C"/>
          <w:lang w:eastAsia="ru-RU"/>
        </w:rPr>
      </w:pPr>
      <w:r w:rsidRPr="00050E14">
        <w:rPr>
          <w:rFonts w:ascii="Arial" w:eastAsia="Times New Roman" w:hAnsi="Arial" w:cs="Arial"/>
          <w:color w:val="000000" w:themeColor="text1"/>
          <w:lang w:eastAsia="ru-RU"/>
        </w:rPr>
        <w:t>от  17</w:t>
      </w:r>
      <w:r w:rsidR="009C4074" w:rsidRPr="00050E14">
        <w:rPr>
          <w:rFonts w:ascii="Arial" w:eastAsia="Times New Roman" w:hAnsi="Arial" w:cs="Arial"/>
          <w:color w:val="000000" w:themeColor="text1"/>
          <w:lang w:eastAsia="ru-RU"/>
        </w:rPr>
        <w:t>.0</w:t>
      </w:r>
      <w:r w:rsidRPr="00050E14">
        <w:rPr>
          <w:rFonts w:ascii="Arial" w:eastAsia="Times New Roman" w:hAnsi="Arial" w:cs="Arial"/>
          <w:color w:val="000000" w:themeColor="text1"/>
          <w:lang w:eastAsia="ru-RU"/>
        </w:rPr>
        <w:t>6</w:t>
      </w:r>
      <w:r w:rsidR="009C4074" w:rsidRPr="00050E14">
        <w:rPr>
          <w:rFonts w:ascii="Arial" w:eastAsia="Times New Roman" w:hAnsi="Arial" w:cs="Arial"/>
          <w:color w:val="000000" w:themeColor="text1"/>
          <w:lang w:eastAsia="ru-RU"/>
        </w:rPr>
        <w:t>.202</w:t>
      </w:r>
      <w:r w:rsidRPr="00050E14">
        <w:rPr>
          <w:rFonts w:ascii="Arial" w:eastAsia="Times New Roman" w:hAnsi="Arial" w:cs="Arial"/>
          <w:color w:val="000000" w:themeColor="text1"/>
          <w:lang w:eastAsia="ru-RU"/>
        </w:rPr>
        <w:t>5</w:t>
      </w:r>
      <w:r w:rsidR="00B520CC" w:rsidRPr="00050E14">
        <w:rPr>
          <w:rFonts w:ascii="Arial" w:eastAsia="Times New Roman" w:hAnsi="Arial" w:cs="Arial"/>
          <w:color w:val="000000" w:themeColor="text1"/>
          <w:lang w:eastAsia="ru-RU"/>
        </w:rPr>
        <w:t xml:space="preserve"> </w:t>
      </w:r>
      <w:r w:rsidR="009C4074" w:rsidRPr="00050E14">
        <w:rPr>
          <w:rFonts w:ascii="Arial" w:eastAsia="Times New Roman" w:hAnsi="Arial" w:cs="Arial"/>
          <w:color w:val="000000" w:themeColor="text1"/>
          <w:lang w:eastAsia="ru-RU"/>
        </w:rPr>
        <w:t>г. №</w:t>
      </w:r>
      <w:r w:rsidRPr="00050E14">
        <w:rPr>
          <w:rFonts w:ascii="Arial" w:eastAsia="Times New Roman" w:hAnsi="Arial" w:cs="Arial"/>
          <w:color w:val="000000" w:themeColor="text1"/>
          <w:lang w:eastAsia="ru-RU"/>
        </w:rPr>
        <w:t xml:space="preserve"> </w:t>
      </w:r>
      <w:r>
        <w:rPr>
          <w:rFonts w:ascii="Arial" w:eastAsia="Times New Roman" w:hAnsi="Arial" w:cs="Arial"/>
          <w:color w:val="2C2C2C"/>
          <w:lang w:eastAsia="ru-RU"/>
        </w:rPr>
        <w:t>38</w:t>
      </w:r>
    </w:p>
    <w:p w:rsidR="009C4074" w:rsidRPr="009C4074" w:rsidRDefault="009C4074" w:rsidP="009C4074">
      <w:pPr>
        <w:shd w:val="clear" w:color="auto" w:fill="FFFFFF"/>
        <w:spacing w:after="96" w:line="240" w:lineRule="auto"/>
        <w:jc w:val="both"/>
        <w:rPr>
          <w:rFonts w:ascii="Tahoma" w:eastAsia="Times New Roman" w:hAnsi="Tahoma" w:cs="Tahoma"/>
          <w:color w:val="2C2C2C"/>
          <w:sz w:val="20"/>
          <w:szCs w:val="20"/>
          <w:lang w:eastAsia="ru-RU"/>
        </w:rPr>
      </w:pPr>
      <w:r w:rsidRPr="009C4074">
        <w:rPr>
          <w:rFonts w:ascii="Tahoma" w:eastAsia="Times New Roman" w:hAnsi="Tahoma" w:cs="Tahoma"/>
          <w:color w:val="2C2C2C"/>
          <w:sz w:val="20"/>
          <w:szCs w:val="20"/>
          <w:lang w:eastAsia="ru-RU"/>
        </w:rPr>
        <w:t> </w:t>
      </w:r>
    </w:p>
    <w:p w:rsidR="009C4074" w:rsidRPr="00B520CC" w:rsidRDefault="009C4074" w:rsidP="00B520CC">
      <w:pPr>
        <w:shd w:val="clear" w:color="auto" w:fill="FFFFFF"/>
        <w:spacing w:after="0" w:line="240" w:lineRule="auto"/>
        <w:jc w:val="center"/>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Правила содержания и благоустройства территории муниципального образования</w:t>
      </w:r>
      <w:r w:rsidR="00B520CC" w:rsidRPr="00B520CC">
        <w:rPr>
          <w:rFonts w:ascii="Arial" w:eastAsia="Times New Roman" w:hAnsi="Arial" w:cs="Arial"/>
          <w:b/>
          <w:bCs/>
          <w:color w:val="2C2C2C"/>
          <w:sz w:val="24"/>
          <w:szCs w:val="24"/>
          <w:lang w:eastAsia="ru-RU"/>
        </w:rPr>
        <w:t xml:space="preserve"> «</w:t>
      </w:r>
      <w:proofErr w:type="spellStart"/>
      <w:r w:rsidR="000F64C4">
        <w:rPr>
          <w:rFonts w:ascii="Arial" w:eastAsia="Times New Roman" w:hAnsi="Arial" w:cs="Arial"/>
          <w:b/>
          <w:bCs/>
          <w:color w:val="2C2C2C"/>
          <w:sz w:val="24"/>
          <w:szCs w:val="24"/>
          <w:lang w:eastAsia="ru-RU"/>
        </w:rPr>
        <w:t>Люры</w:t>
      </w:r>
      <w:proofErr w:type="spellEnd"/>
      <w:r w:rsidR="00B520CC" w:rsidRPr="00B520CC">
        <w:rPr>
          <w:rFonts w:ascii="Arial" w:eastAsia="Times New Roman" w:hAnsi="Arial" w:cs="Arial"/>
          <w:b/>
          <w:bCs/>
          <w:color w:val="2C2C2C"/>
          <w:sz w:val="24"/>
          <w:szCs w:val="24"/>
          <w:lang w:eastAsia="ru-RU"/>
        </w:rPr>
        <w:t>»</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br/>
        <w:t> </w:t>
      </w:r>
      <w:r w:rsidR="00B520CC">
        <w:rPr>
          <w:rFonts w:ascii="Arial" w:eastAsia="Times New Roman" w:hAnsi="Arial" w:cs="Arial"/>
          <w:b/>
          <w:bCs/>
          <w:color w:val="2C2C2C"/>
          <w:sz w:val="24"/>
          <w:szCs w:val="24"/>
          <w:lang w:eastAsia="ru-RU"/>
        </w:rPr>
        <w:tab/>
      </w:r>
      <w:r w:rsidRPr="00B520CC">
        <w:rPr>
          <w:rFonts w:ascii="Arial" w:eastAsia="Times New Roman" w:hAnsi="Arial" w:cs="Arial"/>
          <w:b/>
          <w:bCs/>
          <w:color w:val="2C2C2C"/>
          <w:sz w:val="24"/>
          <w:szCs w:val="24"/>
          <w:lang w:eastAsia="ru-RU"/>
        </w:rPr>
        <w:br/>
        <w:t> </w:t>
      </w:r>
      <w:r w:rsidR="00B520CC">
        <w:rPr>
          <w:rFonts w:ascii="Arial" w:eastAsia="Times New Roman" w:hAnsi="Arial" w:cs="Arial"/>
          <w:b/>
          <w:bCs/>
          <w:color w:val="2C2C2C"/>
          <w:sz w:val="24"/>
          <w:szCs w:val="24"/>
          <w:lang w:eastAsia="ru-RU"/>
        </w:rPr>
        <w:tab/>
      </w:r>
      <w:r w:rsidRPr="00B520CC">
        <w:rPr>
          <w:rFonts w:ascii="Arial" w:eastAsia="Times New Roman" w:hAnsi="Arial" w:cs="Arial"/>
          <w:b/>
          <w:bCs/>
          <w:color w:val="2C2C2C"/>
          <w:sz w:val="24"/>
          <w:szCs w:val="24"/>
          <w:lang w:eastAsia="ru-RU"/>
        </w:rPr>
        <w:t>Статья 1. Правовое регулирование отношений в области благоустройства</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w:t>
      </w:r>
      <w:proofErr w:type="gramStart"/>
      <w:r w:rsidRPr="00B520CC">
        <w:rPr>
          <w:rFonts w:ascii="Arial" w:eastAsia="Times New Roman" w:hAnsi="Arial" w:cs="Arial"/>
          <w:color w:val="2C2C2C"/>
          <w:sz w:val="24"/>
          <w:szCs w:val="24"/>
          <w:lang w:eastAsia="ru-RU"/>
        </w:rPr>
        <w:t xml:space="preserve">Правила содержания и благоустройства территории  муниципального образования </w:t>
      </w:r>
      <w:r w:rsidR="00B520CC">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B520CC">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(далее - Правила) разработаны в соответствии с действующим законодательством Российской Федерации, Уставом  муниципального образования</w:t>
      </w:r>
      <w:r w:rsidR="00B520CC">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B520CC">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 в целях обеспечения безопасности и благоприятных условий жизнедеятельности человека, улучшения эстетического облика поселения и достижения благоприятной экологической обстановки на его территории.</w:t>
      </w:r>
      <w:proofErr w:type="gramEnd"/>
      <w:r w:rsidRPr="00B520CC">
        <w:rPr>
          <w:rFonts w:ascii="Arial" w:eastAsia="Times New Roman" w:hAnsi="Arial" w:cs="Arial"/>
          <w:color w:val="2C2C2C"/>
          <w:sz w:val="24"/>
          <w:szCs w:val="24"/>
          <w:lang w:eastAsia="ru-RU"/>
        </w:rPr>
        <w:t xml:space="preserve"> Правила устанавливают на основе законодательства Российской Федерации, иных нормативно-правовых актов Российской Федерации и Иркутской области перечень мероприятий по содержанию и благоустройству территории муниципального образования</w:t>
      </w:r>
      <w:r w:rsidR="00B520CC">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B520CC">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 порядок и периодичность их проведения.</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Настоящие Правила действуют на всей территории муниципального образования</w:t>
      </w:r>
      <w:r w:rsidR="00B520CC">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B520CC">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w:t>
      </w:r>
    </w:p>
    <w:p w:rsidR="009C4074"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Настоящие 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сельского поселения, должностных лиц, в том числе органов местного самоуправления, а также граждан, постоянно или временно проживающих в сельском поселении. </w:t>
      </w:r>
    </w:p>
    <w:p w:rsidR="00B520CC" w:rsidRPr="00B520CC" w:rsidRDefault="00B520CC" w:rsidP="00B520CC">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2. Основные понятия, используемые в настоящих Правилах</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Для целей настоящих Правил применяются следующие понятия:</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B520CC">
        <w:rPr>
          <w:rFonts w:ascii="Arial" w:eastAsia="Times New Roman" w:hAnsi="Arial" w:cs="Arial"/>
          <w:color w:val="2C2C2C"/>
          <w:sz w:val="24"/>
          <w:szCs w:val="24"/>
          <w:lang w:eastAsia="ru-RU"/>
        </w:rPr>
        <w:t>- благоустройство - деятельность по реализации комплекса мероприятий, установленного настоящими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w:t>
      </w:r>
      <w:r w:rsidR="00B520CC">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B520CC">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 xml:space="preserve">, по содержанию территории муниципального образования </w:t>
      </w:r>
      <w:r w:rsidR="00B520CC">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B520CC">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 xml:space="preserve">и расположенных на территории муниципального образования </w:t>
      </w:r>
      <w:r w:rsidR="00B520CC">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B520CC">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объектов, в том числе территорий общего пользования, земельных участков, зданий, строений, сооружений, прилегающих территорий;</w:t>
      </w:r>
      <w:proofErr w:type="gramEnd"/>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B520CC">
        <w:rPr>
          <w:rFonts w:ascii="Arial" w:eastAsia="Times New Roman" w:hAnsi="Arial" w:cs="Arial"/>
          <w:color w:val="2C2C2C"/>
          <w:sz w:val="24"/>
          <w:szCs w:val="24"/>
          <w:lang w:eastAsia="ru-RU"/>
        </w:rPr>
        <w:t>- владелец объекта благоустройства (далее по тексту - владелец) - физическое лицо, юридическое лицо или индивидуальный предприниматель, обладающее на праве собственности, хозяйственного ведения, оперативного управления или иных правах, переданных ему по договору, зданием, строением, сооружением, объектом благоустройства и (или) обладающее правом собственности, постоянного (бессрочного) пользования, аренды и иного вида права на земельный участок, на котором расположено здание, строение, сооружение или объект благоустройства;</w:t>
      </w:r>
      <w:proofErr w:type="gramEnd"/>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B520CC">
        <w:rPr>
          <w:rFonts w:ascii="Arial" w:eastAsia="Times New Roman" w:hAnsi="Arial" w:cs="Arial"/>
          <w:color w:val="2C2C2C"/>
          <w:sz w:val="24"/>
          <w:szCs w:val="24"/>
          <w:lang w:eastAsia="ru-RU"/>
        </w:rPr>
        <w:t xml:space="preserve">- малые архитектурные формы - скамейки, беседки, теневые навесы, цветочницы, урны, декоративные бассейны, устройства для игр детей, отдыха, </w:t>
      </w:r>
      <w:r w:rsidRPr="00B520CC">
        <w:rPr>
          <w:rFonts w:ascii="Arial" w:eastAsia="Times New Roman" w:hAnsi="Arial" w:cs="Arial"/>
          <w:color w:val="2C2C2C"/>
          <w:sz w:val="24"/>
          <w:szCs w:val="24"/>
          <w:lang w:eastAsia="ru-RU"/>
        </w:rPr>
        <w:lastRenderedPageBreak/>
        <w:t>занятий физкультурой и спортом населения, газетные стенды, ограды, павильоны для ожидания автотранспорта и иные объекты дизайна;</w:t>
      </w:r>
      <w:proofErr w:type="gramEnd"/>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нестационарный торговый объект</w:t>
      </w:r>
      <w:r w:rsidRPr="00B520CC">
        <w:rPr>
          <w:rFonts w:ascii="Arial" w:eastAsia="Times New Roman" w:hAnsi="Arial" w:cs="Arial"/>
          <w:color w:val="2C2C2C"/>
          <w:sz w:val="24"/>
          <w:szCs w:val="24"/>
          <w:u w:val="single"/>
          <w:lang w:eastAsia="ru-RU"/>
        </w:rPr>
        <w:t> </w:t>
      </w:r>
      <w:r w:rsidRPr="00B520CC">
        <w:rPr>
          <w:rFonts w:ascii="Arial" w:eastAsia="Times New Roman" w:hAnsi="Arial" w:cs="Arial"/>
          <w:color w:val="2C2C2C"/>
          <w:sz w:val="24"/>
          <w:szCs w:val="24"/>
          <w:lang w:eastAsia="ru-RU"/>
        </w:rPr>
        <w:t>–</w:t>
      </w:r>
      <w:r w:rsidR="00B520CC">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торговый объект, представляющий собой временное сооружение или временную конструкцию, не связанные прочно с земельным участком вне зависимости от присоединения или неприсоединения к сетям инженерно-технического обеспечения, в том числе передвижное сооружение;</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содержание объекта благоустройства - обеспечение надлежащего физического и (или) технического состояния и безопасности объекта благоустройства в процессе его создания, размещения, эксплуатации и демонтажа;</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 содержание дорог – комплекс работ по поддержанию </w:t>
      </w:r>
      <w:proofErr w:type="spellStart"/>
      <w:r w:rsidRPr="00B520CC">
        <w:rPr>
          <w:rFonts w:ascii="Arial" w:eastAsia="Times New Roman" w:hAnsi="Arial" w:cs="Arial"/>
          <w:color w:val="2C2C2C"/>
          <w:sz w:val="24"/>
          <w:szCs w:val="24"/>
          <w:lang w:eastAsia="ru-RU"/>
        </w:rPr>
        <w:t>транспортно</w:t>
      </w:r>
      <w:proofErr w:type="spellEnd"/>
      <w:r w:rsidRPr="00B520CC">
        <w:rPr>
          <w:rFonts w:ascii="Arial" w:eastAsia="Times New Roman" w:hAnsi="Arial" w:cs="Arial"/>
          <w:color w:val="2C2C2C"/>
          <w:sz w:val="24"/>
          <w:szCs w:val="24"/>
          <w:lang w:eastAsia="ru-RU"/>
        </w:rPr>
        <w:t xml:space="preserve"> – эксплуатационного состояния дороги, дорожных сооружений, полосы отвода и элементов обустройства дороги, организации и безопасности дорожного движения;</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 жидкие коммунальные отходы (далее - ЖКО) - фекальные отходы нецентрализованной канализации, отходы (осадки) из выгребных ям, отходы коммунальные жидкие </w:t>
      </w:r>
      <w:proofErr w:type="spellStart"/>
      <w:r w:rsidRPr="00B520CC">
        <w:rPr>
          <w:rFonts w:ascii="Arial" w:eastAsia="Times New Roman" w:hAnsi="Arial" w:cs="Arial"/>
          <w:color w:val="2C2C2C"/>
          <w:sz w:val="24"/>
          <w:szCs w:val="24"/>
          <w:lang w:eastAsia="ru-RU"/>
        </w:rPr>
        <w:t>неканализованных</w:t>
      </w:r>
      <w:proofErr w:type="spellEnd"/>
      <w:r w:rsidRPr="00B520CC">
        <w:rPr>
          <w:rFonts w:ascii="Arial" w:eastAsia="Times New Roman" w:hAnsi="Arial" w:cs="Arial"/>
          <w:color w:val="2C2C2C"/>
          <w:sz w:val="24"/>
          <w:szCs w:val="24"/>
          <w:lang w:eastAsia="ru-RU"/>
        </w:rPr>
        <w:t xml:space="preserve"> объектов водопотребления, отходы очистки туалетных кабин, биотуалетов, химических туалетов, отходы очистки накопительных баков мобильных туалетных кабин, осадок промывных вод накопительных баков мобильных туалетных кабин и т.д.;</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крупногабаритные отходы (далее - КГО) - ТКО (мебель, бытовая техника, отходы от текущего ремонта жилых помещений и др.), размер которых не позволяет осуществить их накопление в контейнерах;</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контейнер - мусоросборник, предназначенный для складирования ТКО, за исключением КГО, емкостью 0,75 - 1,1 куб. м, выгружаемый с помощью мусоровозов с фронтальной или задней загрузкой;</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бункер - мусоросборник, предназначенный для складирования КГО, емкостью 8 куб. м, выгружаемый с помощью мусоровозов с задней загрузкой;</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сбор ТКО - прием ТКО в целях их дальнейших обработки, утилизации, обезвреживания, размещения лицом, осуществляющим их обработку, утилизацию, обезвреживание, размещение;</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сбор КГО - заполнение бункеров, накопителей КГО;</w:t>
      </w:r>
      <w:r w:rsidRPr="00B520CC">
        <w:rPr>
          <w:rFonts w:ascii="Arial" w:eastAsia="Times New Roman" w:hAnsi="Arial" w:cs="Arial"/>
          <w:color w:val="2C2C2C"/>
          <w:sz w:val="24"/>
          <w:szCs w:val="24"/>
          <w:lang w:eastAsia="ru-RU"/>
        </w:rPr>
        <w:br/>
        <w:t> </w:t>
      </w:r>
      <w:r w:rsidR="00B520CC">
        <w:rPr>
          <w:rFonts w:ascii="Arial" w:eastAsia="Times New Roman" w:hAnsi="Arial" w:cs="Arial"/>
          <w:color w:val="2C2C2C"/>
          <w:sz w:val="24"/>
          <w:szCs w:val="24"/>
          <w:lang w:eastAsia="ru-RU"/>
        </w:rPr>
        <w:tab/>
      </w:r>
      <w:r w:rsidRPr="00B520CC">
        <w:rPr>
          <w:rFonts w:ascii="Arial" w:eastAsia="Times New Roman" w:hAnsi="Arial" w:cs="Arial"/>
          <w:color w:val="2C2C2C"/>
          <w:sz w:val="24"/>
          <w:szCs w:val="24"/>
          <w:lang w:eastAsia="ru-RU"/>
        </w:rPr>
        <w:t>- вывоз ТКО (КГО) - транспортирование ТКО (КГО) от мест (площадок) накопления ТКО (КГО) до объектов по обработке, утилизации, обезвреживанию или размещению отходов;</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перевозчики отходов - организации различных форм собственности, наделенные в соответствии с требованиями законодательства правом на оказание услуг в области обращения с ТКО;</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 контейнерная площадка - специально обустроенное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место (площадка) накопления отходов, предназначенное </w:t>
      </w:r>
      <w:r w:rsidRPr="00B520CC">
        <w:rPr>
          <w:rFonts w:ascii="Arial" w:eastAsia="Times New Roman" w:hAnsi="Arial" w:cs="Arial"/>
          <w:color w:val="2C2C2C"/>
          <w:sz w:val="24"/>
          <w:szCs w:val="24"/>
          <w:lang w:eastAsia="ru-RU"/>
        </w:rPr>
        <w:lastRenderedPageBreak/>
        <w:t>для размещения контейнеров и бункеров в целях временного складирования отходов.</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придомовая территория – земельный участок, на котором расположен многоквартирный жилой дом или индивидуальный жилой дом с элементами озеленения и благоустройства, а также иными объектами, предназначенными для обслуживания, эксплуатации и благоустройства многоквартирного жилого дома или индивидуального жилого дома;</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r w:rsidR="00AC27A1" w:rsidRPr="00B520CC">
        <w:rPr>
          <w:rFonts w:ascii="Arial" w:eastAsia="Times New Roman" w:hAnsi="Arial" w:cs="Arial"/>
          <w:color w:val="2C2C2C"/>
          <w:sz w:val="24"/>
          <w:szCs w:val="24"/>
          <w:lang w:eastAsia="ru-RU"/>
        </w:rPr>
        <w:t>границы,</w:t>
      </w:r>
      <w:r w:rsidRPr="00B520CC">
        <w:rPr>
          <w:rFonts w:ascii="Arial" w:eastAsia="Times New Roman" w:hAnsi="Arial" w:cs="Arial"/>
          <w:color w:val="2C2C2C"/>
          <w:sz w:val="24"/>
          <w:szCs w:val="24"/>
          <w:lang w:eastAsia="ru-RU"/>
        </w:rPr>
        <w:t xml:space="preserve"> которой определены настоящими правилами благоустройства в соответствии с порядком, установленным Законом Иркутской области; </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границы прилегающей территории - местоположение прилегающей территории, установленное посредством определения координат характерных точек ее границ;</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внутренняя часть границ прилегающей территории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внешняя часть границ прилегающей территории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площадь прилегающей территории - площадь геометрической фигуры, образованной проекцией границ прилегающей территории на горизонтальную плоскость;</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тротуар - элемент дороги, предназначенный для движения пешеходов и примыкающий к проезжей части или к велосипедной дорожке либо отделенный от них газоном;</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несанкционированная свалка – самовольный (несанкционированный) сброс (размещение) или складирование ТКО, КГО, отходов производства и строительства, другого мусора, образованного в процессе деятельности юридических и физических лиц на площади свыше 50 кв. м. и объемом свыше 20 куб. м.;</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механизированная уборка – уборка территорий с применением специализированной уборочной техники;</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ручная уборка – уборка территорий ручным способом с применением средств малой механизации;</w:t>
      </w:r>
    </w:p>
    <w:p w:rsidR="009C4074"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уборочная техника – специализированная техника для уборки территории населенных пунктов поселения.</w:t>
      </w:r>
    </w:p>
    <w:p w:rsidR="00B520CC" w:rsidRPr="00B520CC" w:rsidRDefault="00B520CC" w:rsidP="00B520CC">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3. Общие принципы и подходы при благоустройстве территорий</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Принцип комфортной среды для общения - гармоничное размещение территорий (площади, пешеходные зоны, скверы, парки) и территории с ограниченным доступом посторонних людей, предназначенных для уединенного общения и проведения времени которые постоянно и без платы за посещение доступны для населения, в том числе для маломобильных групп населения.</w:t>
      </w:r>
    </w:p>
    <w:p w:rsidR="009C4074" w:rsidRP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Принцип насыщенности общественных территорий и территорий с ограниченным доступом посторонних людей разнообразными элементами природной среды (зеленые насаждения и др.) различной площади, плотности </w:t>
      </w:r>
      <w:r w:rsidRPr="00B520CC">
        <w:rPr>
          <w:rFonts w:ascii="Arial" w:eastAsia="Times New Roman" w:hAnsi="Arial" w:cs="Arial"/>
          <w:color w:val="2C2C2C"/>
          <w:sz w:val="24"/>
          <w:szCs w:val="24"/>
          <w:lang w:eastAsia="ru-RU"/>
        </w:rPr>
        <w:lastRenderedPageBreak/>
        <w:t>территориального размещения и пространственной организации в зависимости от функционального назначения части территории.</w:t>
      </w:r>
    </w:p>
    <w:p w:rsidR="009C4074"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3.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муниципального образования </w:t>
      </w:r>
      <w:r w:rsidR="001E0CE5">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1E0CE5">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с учетом объективной потребности в развитии тех или иных общественных пространств, экономической эффективности реализации и планов развития муниципального образования</w:t>
      </w:r>
      <w:r w:rsidR="001E0CE5">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1E0CE5">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w:t>
      </w:r>
    </w:p>
    <w:p w:rsidR="001E0CE5" w:rsidRPr="00B520CC" w:rsidRDefault="001E0CE5" w:rsidP="00B520CC">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4. Основные объекты и элементы благоустройства</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Для целей настоящих Правил 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B520CC">
        <w:rPr>
          <w:rFonts w:ascii="Arial" w:eastAsia="Times New Roman" w:hAnsi="Arial" w:cs="Arial"/>
          <w:color w:val="2C2C2C"/>
          <w:sz w:val="24"/>
          <w:szCs w:val="24"/>
          <w:lang w:eastAsia="ru-RU"/>
        </w:rPr>
        <w:t>- проезжая часть улиц, тротуары, дороги, площади, придомовые территории (в том числе детские и спортивные площадки), мосты, искусственные сооружения, пешеходные дорожки, остановки пассажирского транспорта, парки, газоны, леса, лесопарки, хозяйственные площадки, территории вокруг предприятий торговли, подъезды и территории, прилегающие к строительным площадкам, производственные территории, территории кладбищ и подъезды к ним, пустыри и иные поверхности земельных участков в общественно-деловых, жилых и рекреационных зонах;</w:t>
      </w:r>
      <w:proofErr w:type="gramEnd"/>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места и сооружения, предназначенные для санитарного содержания территории, в том числе оборудование и сооружения для сбора и вывоза отходов производства и потребления;</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территории производственных объектов, зон инженерной инфраструктуры и зон специального назначения, включая свалки для захоронения отходов производства и потребления, а также прилегающие санитарно-защитные зоны;</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технические средства организации дорожного движения;</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устройство наружного освещения и подсветки;</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фасады зданий (в том числе индивидуальной жилой застройки) и сооружений, элементы их декора, а также иные внешние элементы зданий и сооружений, проездов, кровли, крыльца, ограждения и защитные решетки, навесы и т.д.;</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заборы, ограждения, ворота;</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малые архитектурные формы и иные объекты декоративного и рекреационного назначения, в том числе произведения монументально-декоративного искусства (скульптуры, обелиски, стелы), памятные доски, фонтаны, скамьи, беседки, цветники;</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объекты оборудования детских, спортивных и спортивно-игровых площадок;</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B520CC">
        <w:rPr>
          <w:rFonts w:ascii="Arial" w:eastAsia="Times New Roman" w:hAnsi="Arial" w:cs="Arial"/>
          <w:color w:val="2C2C2C"/>
          <w:sz w:val="24"/>
          <w:szCs w:val="24"/>
          <w:lang w:eastAsia="ru-RU"/>
        </w:rPr>
        <w:t>- сооружения (малые архитектурные формы) и оборудование для уличной торговли, в том числе павильоны, киоски, лотки, ларьки, палатки, торговые ряды, прилавки, специально приспособленные для уличной торговли автомототранспортные средства;</w:t>
      </w:r>
      <w:proofErr w:type="gramEnd"/>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отдельно расположенные объекты уличного оборудования и уличная мебель утилитарного назначения, в том числе оборудованные посты патрульных служб, павильоны и навесы остановок общественного транспорта, малые пункты рекламы (включая тумбы, стенды, табло и другие сооружения или устройства), общественные туалеты, урны и другие уличные мусоросборники;</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наружная часть производственных и инженерных сооружений, иные объекты, в отношении которых действие субъектов права регулируются установленными законодательством, правилами и нормами благоустройства.</w:t>
      </w:r>
    </w:p>
    <w:p w:rsidR="009C4074"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2. К элементам благоустройства в настоящих Правилах относятся декоративные, технические, планировочные, конструктивные устройства, элементы озеленения, растительные компоненты, различные виды оборудования и оформления, в том числе фасадов зданий, строений, сооружений, малые архитектурные формы, информационные щиты и указатели, применяемые как составные части благоустройства территории.</w:t>
      </w:r>
    </w:p>
    <w:p w:rsidR="00DF1F69" w:rsidRDefault="00DF1F69" w:rsidP="001E0CE5">
      <w:pPr>
        <w:shd w:val="clear" w:color="auto" w:fill="FFFFFF"/>
        <w:spacing w:after="0" w:line="240" w:lineRule="auto"/>
        <w:ind w:firstLine="708"/>
        <w:jc w:val="both"/>
        <w:rPr>
          <w:rFonts w:ascii="Arial" w:eastAsia="Times New Roman" w:hAnsi="Arial" w:cs="Arial"/>
          <w:color w:val="2C2C2C"/>
          <w:sz w:val="24"/>
          <w:szCs w:val="24"/>
          <w:lang w:eastAsia="ru-RU"/>
        </w:rPr>
      </w:pPr>
    </w:p>
    <w:p w:rsidR="00DF1F69" w:rsidRDefault="00DF1F69" w:rsidP="001E0CE5">
      <w:pPr>
        <w:shd w:val="clear" w:color="auto" w:fill="FFFFFF"/>
        <w:spacing w:after="0" w:line="240" w:lineRule="auto"/>
        <w:ind w:firstLine="708"/>
        <w:jc w:val="both"/>
      </w:pPr>
      <w:r w:rsidRPr="00DF1F69">
        <w:rPr>
          <w:rFonts w:ascii="Arial" w:hAnsi="Arial" w:cs="Arial"/>
          <w:b/>
          <w:sz w:val="24"/>
          <w:szCs w:val="24"/>
        </w:rPr>
        <w:t>Статья 5. Порядок и механизмы общественного участия в процессе благоустройства</w:t>
      </w:r>
      <w:r>
        <w:t xml:space="preserve"> </w:t>
      </w:r>
    </w:p>
    <w:p w:rsidR="00DF1F69" w:rsidRPr="00A43422" w:rsidRDefault="00DF1F69" w:rsidP="001E0CE5">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1.Задачи, эффективность и формы общественного участия. </w:t>
      </w:r>
    </w:p>
    <w:p w:rsidR="00A43422" w:rsidRPr="00A43422" w:rsidRDefault="00DF1F69" w:rsidP="001E0CE5">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Население должно вовлекаться в принятие решений и реализацию проектов, реальный учет мнения всех участников деятельности по благоустройству,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 </w:t>
      </w:r>
    </w:p>
    <w:p w:rsidR="00A43422" w:rsidRPr="00A43422" w:rsidRDefault="00DF1F69" w:rsidP="001E0CE5">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Участие всех групп населения в развитии городской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Важно, чтобы физическая и социальная среда, и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 </w:t>
      </w:r>
    </w:p>
    <w:p w:rsidR="00A43422" w:rsidRPr="00A43422" w:rsidRDefault="00DF1F69" w:rsidP="001E0CE5">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 </w:t>
      </w:r>
    </w:p>
    <w:p w:rsidR="00A43422" w:rsidRPr="00A43422" w:rsidRDefault="00DF1F69" w:rsidP="001E0CE5">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Органы власти должны приглашать к участию в развитии территории местных профессионалов, активных жителей, представителей сообществ и различных объединений и организаций содействовать развитию местных кадров, предоставлять новые возможности для повышения социальной связанности, развивать социальный капитал муниципального образования и способствовать учёту различных мнений, объективному повышению качества решений. </w:t>
      </w:r>
    </w:p>
    <w:p w:rsidR="00A43422" w:rsidRPr="00A43422" w:rsidRDefault="00DF1F69" w:rsidP="001E0CE5">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2. Основные решения: </w:t>
      </w:r>
    </w:p>
    <w:p w:rsidR="00A43422" w:rsidRPr="00A43422" w:rsidRDefault="00DF1F69" w:rsidP="001E0CE5">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а)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 </w:t>
      </w:r>
    </w:p>
    <w:p w:rsidR="00A43422" w:rsidRPr="00A43422" w:rsidRDefault="00DF1F69" w:rsidP="001E0CE5">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б) Разработка внутренних правил, регулирующих процесс общественного участия;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 в)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г)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необходимо провести следующие процедуры: </w:t>
      </w:r>
    </w:p>
    <w:p w:rsidR="00A43422" w:rsidRPr="00A43422" w:rsidRDefault="00A43422"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 </w:t>
      </w:r>
      <w:r w:rsidR="00DF1F69" w:rsidRPr="00A43422">
        <w:rPr>
          <w:rFonts w:ascii="Arial" w:hAnsi="Arial" w:cs="Arial"/>
          <w:sz w:val="24"/>
          <w:szCs w:val="24"/>
        </w:rPr>
        <w:t xml:space="preserve">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 </w:t>
      </w:r>
    </w:p>
    <w:p w:rsidR="00A43422" w:rsidRPr="00A43422" w:rsidRDefault="00A43422"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lastRenderedPageBreak/>
        <w:t xml:space="preserve">- </w:t>
      </w:r>
      <w:r w:rsidR="00DF1F69" w:rsidRPr="00A43422">
        <w:rPr>
          <w:rFonts w:ascii="Arial" w:hAnsi="Arial" w:cs="Arial"/>
          <w:sz w:val="24"/>
          <w:szCs w:val="24"/>
        </w:rPr>
        <w:t xml:space="preserve">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 </w:t>
      </w:r>
    </w:p>
    <w:p w:rsidR="00A43422" w:rsidRPr="00A43422" w:rsidRDefault="00A43422"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 </w:t>
      </w:r>
      <w:r w:rsidR="00DF1F69" w:rsidRPr="00A43422">
        <w:rPr>
          <w:rFonts w:ascii="Arial" w:hAnsi="Arial" w:cs="Arial"/>
          <w:sz w:val="24"/>
          <w:szCs w:val="24"/>
        </w:rPr>
        <w:t xml:space="preserve">3 этап: рассмотрение созданных вариантов с вовлечением всех заинтересованных лиц, имеющих отношение к данной территории и данному вопросу; </w:t>
      </w:r>
    </w:p>
    <w:p w:rsidR="00A43422" w:rsidRPr="00A43422" w:rsidRDefault="00A43422"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 </w:t>
      </w:r>
      <w:r w:rsidR="00DF1F69" w:rsidRPr="00A43422">
        <w:rPr>
          <w:rFonts w:ascii="Arial" w:hAnsi="Arial" w:cs="Arial"/>
          <w:sz w:val="24"/>
          <w:szCs w:val="24"/>
        </w:rPr>
        <w:t xml:space="preserve">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 </w:t>
      </w:r>
    </w:p>
    <w:p w:rsidR="00A43422" w:rsidRPr="00A43422" w:rsidRDefault="00DF1F69" w:rsidP="00A43422">
      <w:pPr>
        <w:shd w:val="clear" w:color="auto" w:fill="FFFFFF"/>
        <w:spacing w:after="0" w:line="240" w:lineRule="auto"/>
        <w:ind w:firstLine="708"/>
        <w:jc w:val="both"/>
        <w:rPr>
          <w:rFonts w:ascii="Arial" w:hAnsi="Arial" w:cs="Arial"/>
          <w:sz w:val="24"/>
          <w:szCs w:val="24"/>
        </w:rPr>
      </w:pPr>
      <w:proofErr w:type="gramStart"/>
      <w:r w:rsidRPr="00A43422">
        <w:rPr>
          <w:rFonts w:ascii="Arial" w:hAnsi="Arial" w:cs="Arial"/>
          <w:sz w:val="24"/>
          <w:szCs w:val="24"/>
        </w:rPr>
        <w:t xml:space="preserve">Все формы общественного участия органы местного самоуправления должны направлять на наиболее полное включение всех заинтересованных лиц, на выявление их интересов и ценностей, их отражение в проектировании любых изменений в муниципальном образовании,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муниципального образования. </w:t>
      </w:r>
      <w:proofErr w:type="gramEnd"/>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Открытое обсуждение проектов благоустройства территорий организовывать на этапе формулирования задач проекта и по итогам каждого из этапов проектирования.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Все решения, касающиеся благоустройства и развития территорий принимать открыто и гласно, с учетом мнения жителей соответствующих территорий и иных заинтересованных лиц. </w:t>
      </w:r>
    </w:p>
    <w:p w:rsidR="00A43422" w:rsidRPr="00A43422" w:rsidRDefault="00DF1F69" w:rsidP="00A43422">
      <w:pPr>
        <w:shd w:val="clear" w:color="auto" w:fill="FFFFFF"/>
        <w:spacing w:after="0" w:line="240" w:lineRule="auto"/>
        <w:ind w:firstLine="708"/>
        <w:jc w:val="both"/>
        <w:rPr>
          <w:rFonts w:ascii="Arial" w:hAnsi="Arial" w:cs="Arial"/>
          <w:sz w:val="24"/>
          <w:szCs w:val="24"/>
        </w:rPr>
      </w:pPr>
      <w:proofErr w:type="gramStart"/>
      <w:r w:rsidRPr="00A43422">
        <w:rPr>
          <w:rFonts w:ascii="Arial" w:hAnsi="Arial" w:cs="Arial"/>
          <w:sz w:val="24"/>
          <w:szCs w:val="24"/>
        </w:rPr>
        <w:t>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необходимо создать (использовать существующий) интерактивный портал в информационно-телекоммуникационной сети Интернет (далее - сеть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 32.2.5.Оганы местного самоуправления обязаны разместить</w:t>
      </w:r>
      <w:proofErr w:type="gramEnd"/>
      <w:r w:rsidRPr="00A43422">
        <w:rPr>
          <w:rFonts w:ascii="Arial" w:hAnsi="Arial" w:cs="Arial"/>
          <w:sz w:val="24"/>
          <w:szCs w:val="24"/>
        </w:rPr>
        <w:t xml:space="preserve"> в свободном доступе в сети Интернет основную проектную и конкурсную документацию, а также видеозапись публичных обсуждений проектов благоустройства. Кроме того, обязаны предоставить возможность публичного комментирования и обсуждения материалов проектов.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3. Формы общественного участия: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а) Совместное определение целей и задач по развитию территории, инвентаризация проблем и потенциалов среды; </w:t>
      </w:r>
    </w:p>
    <w:p w:rsidR="00A43422" w:rsidRPr="00A43422" w:rsidRDefault="00DF1F69" w:rsidP="00A43422">
      <w:pPr>
        <w:shd w:val="clear" w:color="auto" w:fill="FFFFFF"/>
        <w:spacing w:after="0" w:line="240" w:lineRule="auto"/>
        <w:ind w:firstLine="708"/>
        <w:jc w:val="both"/>
        <w:rPr>
          <w:rFonts w:ascii="Arial" w:hAnsi="Arial" w:cs="Arial"/>
          <w:sz w:val="24"/>
          <w:szCs w:val="24"/>
        </w:rPr>
      </w:pPr>
      <w:proofErr w:type="gramStart"/>
      <w:r w:rsidRPr="00A43422">
        <w:rPr>
          <w:rFonts w:ascii="Arial" w:hAnsi="Arial" w:cs="Arial"/>
          <w:sz w:val="24"/>
          <w:szCs w:val="24"/>
        </w:rPr>
        <w:t>б) Определение основных видов активностей, функциональных зон общественных пространств, под которыми в целях настоящих рекомендаций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roofErr w:type="gramEnd"/>
      <w:r w:rsidRPr="00A43422">
        <w:rPr>
          <w:rFonts w:ascii="Arial" w:hAnsi="Arial" w:cs="Arial"/>
          <w:sz w:val="24"/>
          <w:szCs w:val="24"/>
        </w:rPr>
        <w:t xml:space="preserve"> При этом возможно определение нескольких преимущественных видов деятельности для одной и той же функциональной зоны (многофункциональные зоны);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г) Консультации в выборе типов покрытий, с учетом функционального зонирования территории;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д) Консультации по предполагаемым типам озеленения;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lastRenderedPageBreak/>
        <w:t xml:space="preserve">е) Консультации по предполагаемым типам освещения и осветительного оборудования;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ж) Участие в разработке проекта, обсуждение решений с архитекторами, ландшафтными архитекторами, проектировщиками и другими профильными специалистами;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При реализации проектов органы местного самоуправления обязаны информировать общественность о планирующихся изменениях и возможности участия в этом процессе. Информирование может осуществляться путем:</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 а) Создания единого информационного </w:t>
      </w:r>
      <w:proofErr w:type="spellStart"/>
      <w:r w:rsidRPr="00A43422">
        <w:rPr>
          <w:rFonts w:ascii="Arial" w:hAnsi="Arial" w:cs="Arial"/>
          <w:sz w:val="24"/>
          <w:szCs w:val="24"/>
        </w:rPr>
        <w:t>интернет-ресурса</w:t>
      </w:r>
      <w:proofErr w:type="spellEnd"/>
      <w:r w:rsidRPr="00A43422">
        <w:rPr>
          <w:rFonts w:ascii="Arial" w:hAnsi="Arial" w:cs="Arial"/>
          <w:sz w:val="24"/>
          <w:szCs w:val="24"/>
        </w:rPr>
        <w:t xml:space="preserve">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б)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 в)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г)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д) Индивидуальных приглашений участников встречи лично, по электронной почте или по телефону;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е)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ж) Использование социальных сетей и </w:t>
      </w:r>
      <w:proofErr w:type="spellStart"/>
      <w:r w:rsidRPr="00A43422">
        <w:rPr>
          <w:rFonts w:ascii="Arial" w:hAnsi="Arial" w:cs="Arial"/>
          <w:sz w:val="24"/>
          <w:szCs w:val="24"/>
        </w:rPr>
        <w:t>интернет-ресурсов</w:t>
      </w:r>
      <w:proofErr w:type="spellEnd"/>
      <w:r w:rsidRPr="00A43422">
        <w:rPr>
          <w:rFonts w:ascii="Arial" w:hAnsi="Arial" w:cs="Arial"/>
          <w:sz w:val="24"/>
          <w:szCs w:val="24"/>
        </w:rPr>
        <w:t xml:space="preserve"> для обеспечения донесения информации до различных общественных объединений и профессиональных сообществ;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lastRenderedPageBreak/>
        <w:t xml:space="preserve">з)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4. Механизмы общественного участия.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Обсуждение проектов необходимо проводить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 г. № 212-ФЗ «Об основах общественного контроля в Российской Федерации». </w:t>
      </w:r>
    </w:p>
    <w:p w:rsidR="00A43422" w:rsidRPr="00A43422" w:rsidRDefault="00DF1F69" w:rsidP="00A43422">
      <w:pPr>
        <w:shd w:val="clear" w:color="auto" w:fill="FFFFFF"/>
        <w:spacing w:after="0" w:line="240" w:lineRule="auto"/>
        <w:ind w:firstLine="708"/>
        <w:jc w:val="both"/>
        <w:rPr>
          <w:rFonts w:ascii="Arial" w:hAnsi="Arial" w:cs="Arial"/>
          <w:sz w:val="24"/>
          <w:szCs w:val="24"/>
        </w:rPr>
      </w:pPr>
      <w:proofErr w:type="gramStart"/>
      <w:r w:rsidRPr="00A43422">
        <w:rPr>
          <w:rFonts w:ascii="Arial" w:hAnsi="Arial" w:cs="Arial"/>
          <w:sz w:val="24"/>
          <w:szCs w:val="24"/>
        </w:rPr>
        <w:t>Органам местного самоуправления необходимо использовать следующие инструменты при механизме общественного участия: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Pr="00A43422">
        <w:rPr>
          <w:rFonts w:ascii="Arial" w:hAnsi="Arial" w:cs="Arial"/>
          <w:sz w:val="24"/>
          <w:szCs w:val="24"/>
        </w:rPr>
        <w:t>воркшопов</w:t>
      </w:r>
      <w:proofErr w:type="spellEnd"/>
      <w:r w:rsidRPr="00A43422">
        <w:rPr>
          <w:rFonts w:ascii="Arial" w:hAnsi="Arial" w:cs="Arial"/>
          <w:sz w:val="24"/>
          <w:szCs w:val="24"/>
        </w:rPr>
        <w:t xml:space="preserve">),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 </w:t>
      </w:r>
      <w:proofErr w:type="gramEnd"/>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На каждом этапе проектирования выбирать наиболее подходящие для конкретной ситуации механизмы, наиболее простые и понятные для всех заинтересованных в проекте сторон. Для проведения общественных обсуждений выбирать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 </w:t>
      </w:r>
    </w:p>
    <w:p w:rsidR="00A43422" w:rsidRPr="00A43422" w:rsidRDefault="00DF1F69" w:rsidP="00A43422">
      <w:pPr>
        <w:shd w:val="clear" w:color="auto" w:fill="FFFFFF"/>
        <w:spacing w:after="0" w:line="240" w:lineRule="auto"/>
        <w:ind w:firstLine="708"/>
        <w:jc w:val="both"/>
        <w:rPr>
          <w:rFonts w:ascii="Arial" w:hAnsi="Arial" w:cs="Arial"/>
          <w:sz w:val="24"/>
          <w:szCs w:val="24"/>
        </w:rPr>
      </w:pPr>
      <w:proofErr w:type="gramStart"/>
      <w:r w:rsidRPr="00A43422">
        <w:rPr>
          <w:rFonts w:ascii="Arial" w:hAnsi="Arial" w:cs="Arial"/>
          <w:sz w:val="24"/>
          <w:szCs w:val="24"/>
        </w:rPr>
        <w:t xml:space="preserve">По итогам встреч, проектных семинаров, </w:t>
      </w:r>
      <w:proofErr w:type="spellStart"/>
      <w:r w:rsidRPr="00A43422">
        <w:rPr>
          <w:rFonts w:ascii="Arial" w:hAnsi="Arial" w:cs="Arial"/>
          <w:sz w:val="24"/>
          <w:szCs w:val="24"/>
        </w:rPr>
        <w:t>воркшопов</w:t>
      </w:r>
      <w:proofErr w:type="spellEnd"/>
      <w:r w:rsidRPr="00A43422">
        <w:rPr>
          <w:rFonts w:ascii="Arial" w:hAnsi="Arial" w:cs="Arial"/>
          <w:sz w:val="24"/>
          <w:szCs w:val="24"/>
        </w:rPr>
        <w:t>, дизайн-игр и любых других форматов общественных обсуждений сформировать отчет, а также видеозапись самого мероприятия, и выложить в публичный доступ, как на информационных ресурсах проекта, так и на официальном сайте органа местного самоуправления для того, чтобы граждане могли отслеживать процесс развития проекта, а также комментировать и включаться в этот процесс на любом этапе. 32.4.5.Для</w:t>
      </w:r>
      <w:proofErr w:type="gramEnd"/>
      <w:r w:rsidRPr="00A43422">
        <w:rPr>
          <w:rFonts w:ascii="Arial" w:hAnsi="Arial" w:cs="Arial"/>
          <w:sz w:val="24"/>
          <w:szCs w:val="24"/>
        </w:rPr>
        <w:t xml:space="preserve"> обеспечения квалифицированного участия заблаговременно до проведения самого общественного обсуждения публиковать достоверную и актуальную информацию о проекте, результатах </w:t>
      </w:r>
      <w:proofErr w:type="spellStart"/>
      <w:r w:rsidRPr="00A43422">
        <w:rPr>
          <w:rFonts w:ascii="Arial" w:hAnsi="Arial" w:cs="Arial"/>
          <w:sz w:val="24"/>
          <w:szCs w:val="24"/>
        </w:rPr>
        <w:t>предпроектного</w:t>
      </w:r>
      <w:proofErr w:type="spellEnd"/>
      <w:r w:rsidRPr="00A43422">
        <w:rPr>
          <w:rFonts w:ascii="Arial" w:hAnsi="Arial" w:cs="Arial"/>
          <w:sz w:val="24"/>
          <w:szCs w:val="24"/>
        </w:rPr>
        <w:t xml:space="preserve"> исследования, а также сам проект.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Общественный контроль является одним из механизмов общественного участия.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Органы местного самоуправления обязаны создавать условия для проведения общественного контроля в области благоустройства, в том числе в рамках организации деятельности интерактивных порталов в сети Интернет.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Pr="00A43422">
        <w:rPr>
          <w:rFonts w:ascii="Arial" w:hAnsi="Arial" w:cs="Arial"/>
          <w:sz w:val="24"/>
          <w:szCs w:val="24"/>
        </w:rPr>
        <w:t>о-</w:t>
      </w:r>
      <w:proofErr w:type="gramEnd"/>
      <w:r w:rsidRPr="00A43422">
        <w:rPr>
          <w:rFonts w:ascii="Arial" w:hAnsi="Arial" w:cs="Arial"/>
          <w:sz w:val="24"/>
          <w:szCs w:val="24"/>
        </w:rPr>
        <w:t xml:space="preserve">, </w:t>
      </w:r>
      <w:proofErr w:type="spellStart"/>
      <w:r w:rsidRPr="00A43422">
        <w:rPr>
          <w:rFonts w:ascii="Arial" w:hAnsi="Arial" w:cs="Arial"/>
          <w:sz w:val="24"/>
          <w:szCs w:val="24"/>
        </w:rPr>
        <w:t>видеофиксации</w:t>
      </w:r>
      <w:proofErr w:type="spellEnd"/>
      <w:r w:rsidRPr="00A43422">
        <w:rPr>
          <w:rFonts w:ascii="Arial" w:hAnsi="Arial" w:cs="Arial"/>
          <w:sz w:val="24"/>
          <w:szCs w:val="24"/>
        </w:rPr>
        <w:t xml:space="preserve">,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интерактивный портал в сети Интернет.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Общественный контроль в области благоустройства должен осуществляться с учетом положений законов и иных нормативных правовых актов </w:t>
      </w:r>
      <w:r w:rsidRPr="00A43422">
        <w:rPr>
          <w:rFonts w:ascii="Arial" w:hAnsi="Arial" w:cs="Arial"/>
          <w:sz w:val="24"/>
          <w:szCs w:val="24"/>
        </w:rPr>
        <w:lastRenderedPageBreak/>
        <w:t xml:space="preserve">об обеспечении открытости информации и общественном контроле в области благоустройства, жилищных и коммунальных услуг.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Создание комфортной городской среды в муниципальном образовании должно направляться на повышение привлекательности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городской среды должно осуществляться с учетом интересов лиц, осуществляющих предпринимательскую деятельность, в том числе с привлечением их к участию.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 Участие лиц, осуществляющих предпринимательскую деятельность, в реализации комплексных проектов благоустройства может заключаться: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а) в создании и предоставлении разного рода услуг и сервисов для посетителей общественных пространств;</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 б) в приведении в соответствие с требованиями проектных решений фасадов, принадлежащих или арендуемых объектов, в том числе размещенных на них вывесок;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в) в строительстве, реконструкции, реставрации объектов недвижимости;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г) в производстве или размещении элементов благоустройства;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д) в комплексном благоустройстве отдельных территорий, прилегающих к территориям, благоустраиваемым за счет средств муниципального образования;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е) в организации мероприятий обеспечивающих приток посетителей на создаваемые общественные пространства;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ж) в организации уборки благоустроенных территорий, предоставлении сре</w:t>
      </w:r>
      <w:proofErr w:type="gramStart"/>
      <w:r w:rsidRPr="00A43422">
        <w:rPr>
          <w:rFonts w:ascii="Arial" w:hAnsi="Arial" w:cs="Arial"/>
          <w:sz w:val="24"/>
          <w:szCs w:val="24"/>
        </w:rPr>
        <w:t>дств дл</w:t>
      </w:r>
      <w:proofErr w:type="gramEnd"/>
      <w:r w:rsidRPr="00A43422">
        <w:rPr>
          <w:rFonts w:ascii="Arial" w:hAnsi="Arial" w:cs="Arial"/>
          <w:sz w:val="24"/>
          <w:szCs w:val="24"/>
        </w:rPr>
        <w:t>я подготовки проектов или проведения творческих конкурсов на разработку архитектурных кон</w:t>
      </w:r>
      <w:r w:rsidR="00A43422" w:rsidRPr="00A43422">
        <w:rPr>
          <w:rFonts w:ascii="Arial" w:hAnsi="Arial" w:cs="Arial"/>
          <w:sz w:val="24"/>
          <w:szCs w:val="24"/>
        </w:rPr>
        <w:t>цепций общественных пространств</w:t>
      </w:r>
      <w:r w:rsidRPr="00A43422">
        <w:rPr>
          <w:rFonts w:ascii="Arial" w:hAnsi="Arial" w:cs="Arial"/>
          <w:sz w:val="24"/>
          <w:szCs w:val="24"/>
        </w:rPr>
        <w:t xml:space="preserve">. </w:t>
      </w:r>
    </w:p>
    <w:p w:rsidR="00A43422" w:rsidRPr="00A43422" w:rsidRDefault="00DF1F69" w:rsidP="00A43422">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В реализации комплексных проектов благоустройства должны принимать участие лица, осуществляющих предпринимательскую деятельность в различных сферах, в том числе в 81 сфере строительства, предоставления услуг общественного питания, оказания туристических услуг, оказания услуг в сфере образования и культуры. </w:t>
      </w:r>
    </w:p>
    <w:p w:rsidR="00DF1F69" w:rsidRPr="00A43422" w:rsidRDefault="00DF1F69" w:rsidP="00A43422">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A43422">
        <w:rPr>
          <w:rFonts w:ascii="Arial" w:hAnsi="Arial" w:cs="Arial"/>
          <w:sz w:val="24"/>
          <w:szCs w:val="24"/>
        </w:rPr>
        <w:t xml:space="preserve">Органы местного самоуправления должны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w:t>
      </w:r>
      <w:r w:rsidR="00A43422" w:rsidRPr="00A43422">
        <w:rPr>
          <w:rFonts w:ascii="Arial" w:hAnsi="Arial" w:cs="Arial"/>
          <w:sz w:val="24"/>
          <w:szCs w:val="24"/>
        </w:rPr>
        <w:t>выбора зон для благоустройства</w:t>
      </w:r>
      <w:r w:rsidRPr="00A43422">
        <w:rPr>
          <w:rFonts w:ascii="Arial" w:hAnsi="Arial" w:cs="Arial"/>
          <w:sz w:val="24"/>
          <w:szCs w:val="24"/>
        </w:rPr>
        <w:t xml:space="preserve"> муниципальном образовании составить согласованную с заинтересованными лицами карту подведомственной территории с закреплением ответственных за уборку конкретных участков территории, в том числе прилегающих к объектам недвижимости всех форм собственности.</w:t>
      </w:r>
      <w:proofErr w:type="gramEnd"/>
      <w:r w:rsidRPr="00A43422">
        <w:rPr>
          <w:rFonts w:ascii="Arial" w:hAnsi="Arial" w:cs="Arial"/>
          <w:sz w:val="24"/>
          <w:szCs w:val="24"/>
        </w:rPr>
        <w:t xml:space="preserve"> Карта согласовывается со всеми заинтересованными лицами (предприятиями, организациями, управляющими компаниями, ТСЖ) с указанием мест сбора ТКО. Карты размещать в открытом доступе, в целях предоставления возможности проведения общественного обсуждения, а также возможности любому заинтересованному лицу видеть на карте в интерактивном режиме ответственных лиц, организующих и осуществляющих работы по благоустройству с контактной информацией.</w:t>
      </w:r>
    </w:p>
    <w:p w:rsidR="001E0CE5" w:rsidRPr="00B520CC" w:rsidRDefault="001E0CE5" w:rsidP="001E0CE5">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6. Социально значимые работы в сфере благоустройства</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Администрация муниципального образования </w:t>
      </w:r>
      <w:r w:rsidR="001E0CE5">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1E0CE5">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 xml:space="preserve">вправе привлекать жителей поселения к выполнению на добровольной основе социально значимых </w:t>
      </w:r>
      <w:r w:rsidRPr="00B520CC">
        <w:rPr>
          <w:rFonts w:ascii="Arial" w:eastAsia="Times New Roman" w:hAnsi="Arial" w:cs="Arial"/>
          <w:color w:val="2C2C2C"/>
          <w:sz w:val="24"/>
          <w:szCs w:val="24"/>
          <w:lang w:eastAsia="ru-RU"/>
        </w:rPr>
        <w:lastRenderedPageBreak/>
        <w:t>для муниципального образования</w:t>
      </w:r>
      <w:r w:rsidR="001E0CE5">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1E0CE5">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 xml:space="preserve"> работ в сфере благоустройства и озеленения территории муниципального образования</w:t>
      </w:r>
      <w:r w:rsidR="001E0CE5">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1E0CE5">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К социально значимым работам относятся только работы, не требующие специальной профессиональной подготовки.</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3. К выполнению социально значимых работ привлекаются совершеннолетние трудоспособные жители муниципального образования </w:t>
      </w:r>
      <w:r w:rsidR="001E0CE5">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1E0CE5">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в свободное от основной работы или учебы время на безвозмездной основе. При этом привлечение к выполнению социально значимых работ осуществляется не чаще, чем один раз в три месяца. Продолжительность социально значимых работ не может составлять более четырех часов подряд.</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4. Порядок привлечения жителей муниципального образования </w:t>
      </w:r>
      <w:r w:rsidR="001E0CE5">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1E0CE5">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 xml:space="preserve">к выполнению на добровольной основе работ по уборке, благоустройству и озеленению территории муниципального образования </w:t>
      </w:r>
      <w:r w:rsidR="001E0CE5">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1E0CE5">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определяется администрацией муниципального образования</w:t>
      </w:r>
      <w:r w:rsidR="001E0CE5">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1E0CE5">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w:t>
      </w:r>
    </w:p>
    <w:p w:rsidR="009C4074"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5. Привлечение индивидуальных предпринимателей и юридических лиц к работе по уборке и содержанию свободных на территории муниципального образования </w:t>
      </w:r>
      <w:r w:rsidR="001E0CE5">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1E0CE5">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 xml:space="preserve">земель осуществляется на основании соглашений, заключаемых между хозяйствующими субъектами и администрацией муниципального образования </w:t>
      </w:r>
      <w:r w:rsidR="001E0CE5">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1E0CE5">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на проведение работ по уборке и содержанию свободных земель на территории муниципального образования</w:t>
      </w:r>
      <w:r w:rsidR="001E0CE5">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1E0CE5">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w:t>
      </w:r>
    </w:p>
    <w:p w:rsidR="001E0CE5" w:rsidRPr="00B520CC" w:rsidRDefault="001E0CE5" w:rsidP="001E0CE5">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7. Порядок определения границ прилегающих территорий</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w:t>
      </w:r>
      <w:proofErr w:type="gramStart"/>
      <w:r w:rsidRPr="00B520CC">
        <w:rPr>
          <w:rFonts w:ascii="Arial" w:eastAsia="Times New Roman" w:hAnsi="Arial" w:cs="Arial"/>
          <w:color w:val="2C2C2C"/>
          <w:sz w:val="24"/>
          <w:szCs w:val="24"/>
          <w:lang w:eastAsia="ru-RU"/>
        </w:rPr>
        <w:t>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установленной в</w:t>
      </w:r>
      <w:proofErr w:type="gramEnd"/>
      <w:r w:rsidRPr="00B520CC">
        <w:rPr>
          <w:rFonts w:ascii="Arial" w:eastAsia="Times New Roman" w:hAnsi="Arial" w:cs="Arial"/>
          <w:color w:val="2C2C2C"/>
          <w:sz w:val="24"/>
          <w:szCs w:val="24"/>
          <w:lang w:eastAsia="ru-RU"/>
        </w:rPr>
        <w:t xml:space="preserve"> </w:t>
      </w:r>
      <w:proofErr w:type="gramStart"/>
      <w:r w:rsidRPr="00B520CC">
        <w:rPr>
          <w:rFonts w:ascii="Arial" w:eastAsia="Times New Roman" w:hAnsi="Arial" w:cs="Arial"/>
          <w:color w:val="2C2C2C"/>
          <w:sz w:val="24"/>
          <w:szCs w:val="24"/>
          <w:lang w:eastAsia="ru-RU"/>
        </w:rPr>
        <w:t>соответствии</w:t>
      </w:r>
      <w:proofErr w:type="gramEnd"/>
      <w:r w:rsidRPr="00B520CC">
        <w:rPr>
          <w:rFonts w:ascii="Arial" w:eastAsia="Times New Roman" w:hAnsi="Arial" w:cs="Arial"/>
          <w:color w:val="2C2C2C"/>
          <w:sz w:val="24"/>
          <w:szCs w:val="24"/>
          <w:lang w:eastAsia="ru-RU"/>
        </w:rPr>
        <w:t xml:space="preserve"> с частью 2 настоящей статьи максимальной и минимальной площади прилегающей территории.</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Правилами благоустройства устанавливается максимальная и минимальная площадь прилегающей территории. Максимальная и минимальная площадь прилегающей территории может быть установлена дифференцированно для различных видов прилегающих территорий, а также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протяженности указанной в части 1 настоящей статьи общей границы, иных существенных факторов. </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В границах прилегающих территорий могут располагаться только следующие территории общего пользования или их части:</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а) пешеходные коммуникации, в том числе тротуары, аллеи, дорожки, тропинки;</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б) палисадники, клумбы;</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Границы прилегающей территории определяются с учетом следующих ограничений:</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а)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б)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пересечение границ прилегающих территорий, за исключением случая установления общих смежных границ прилегающих территорий, не допускается;</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г)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B520CC">
        <w:rPr>
          <w:rFonts w:ascii="Arial" w:eastAsia="Times New Roman" w:hAnsi="Arial" w:cs="Arial"/>
          <w:color w:val="2C2C2C"/>
          <w:sz w:val="24"/>
          <w:szCs w:val="24"/>
          <w:lang w:eastAsia="ru-RU"/>
        </w:rPr>
        <w:t>д)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зеленым насаждениям) или объектов искусственного происхождения (дорожный и (или) тротуарный бордюр, иное подобное ограждение территории общего пользования), а также по возможности иметь смежные</w:t>
      </w:r>
      <w:proofErr w:type="gramEnd"/>
      <w:r w:rsidRPr="00B520CC">
        <w:rPr>
          <w:rFonts w:ascii="Arial" w:eastAsia="Times New Roman" w:hAnsi="Arial" w:cs="Arial"/>
          <w:color w:val="2C2C2C"/>
          <w:sz w:val="24"/>
          <w:szCs w:val="24"/>
          <w:lang w:eastAsia="ru-RU"/>
        </w:rPr>
        <w:t xml:space="preserve"> (общие) границы с другими прилегающими территориями (для исключения вклинивания, </w:t>
      </w:r>
      <w:proofErr w:type="spellStart"/>
      <w:r w:rsidRPr="00B520CC">
        <w:rPr>
          <w:rFonts w:ascii="Arial" w:eastAsia="Times New Roman" w:hAnsi="Arial" w:cs="Arial"/>
          <w:color w:val="2C2C2C"/>
          <w:sz w:val="24"/>
          <w:szCs w:val="24"/>
          <w:lang w:eastAsia="ru-RU"/>
        </w:rPr>
        <w:t>вкрапливания</w:t>
      </w:r>
      <w:proofErr w:type="spellEnd"/>
      <w:r w:rsidRPr="00B520CC">
        <w:rPr>
          <w:rFonts w:ascii="Arial" w:eastAsia="Times New Roman" w:hAnsi="Arial" w:cs="Arial"/>
          <w:color w:val="2C2C2C"/>
          <w:sz w:val="24"/>
          <w:szCs w:val="24"/>
          <w:lang w:eastAsia="ru-RU"/>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Границы прилегающей территории отображаются на схеме границ прилегающей территории на кадастровом плане территории (далее — схема границ прилегающей территории). В схеме границ прилегающей территории также указываются кадастровый номер и адрес здания, строения, сооружения, земельного участка, в отношении которого установлены границы прилегающей территории, площадь прилегающей территории.</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6. Подготовка схемы границ прилегающей территории осуществляется администрацией муниципального образования </w:t>
      </w:r>
      <w:r w:rsidR="001E0CE5">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1E0CE5">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за счет средств местного бюджета в порядке, установленном бюджетным законодательством, и утверждается постановлением администрации муниципального образования</w:t>
      </w:r>
      <w:r w:rsidR="001E0CE5">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1E0CE5">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7. Подготовка схемы границ прилегающей территории осуществляется в форме электронного документа, в том числе в информационно-телекоммуникационной сети «Интернет» или с использованием иных технологических и программных средств. Схемы границ нескольких прилегающих территорий или всех прилегающих территорий на территории муниципального образования </w:t>
      </w:r>
      <w:r w:rsidR="001E0CE5">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1E0CE5">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могут быть подготовлены в форме одного электронного документа. В случае подготовки схемы границ прилегающей территории кадастровым инженером электронный документ подписывается усиленной квалифицированной подписью кадастрового инженера, подготовившего такую схему.</w:t>
      </w:r>
    </w:p>
    <w:p w:rsidR="009C4074"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Форма схемы границ прилегающей территории, требования к ее подготовке, а также требования к точности и методам определения координат характерных точек границ прилегающей территории, устанавливаются действующим законодательством.</w:t>
      </w:r>
    </w:p>
    <w:p w:rsidR="001E0CE5" w:rsidRPr="00B520CC" w:rsidRDefault="001E0CE5" w:rsidP="001E0CE5">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lastRenderedPageBreak/>
        <w:t>Статья 8. Принципы определения границ прилегающих территорий</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Границы прилегающих территорий определяются по периметру (по каждой стороне индивидуально) зданий, строений, сооружений, земельных участков, если такие земельные участки образованы (далее – объект), исходя из разрешенного использования объектов, сложившейся застройке территории такого объекта в целях организации благоустройства территории муниципального образования</w:t>
      </w:r>
      <w:r w:rsidR="001E0CE5">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1E0CE5">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При определении границ прилегающих территорий учитываются:</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расстояние до рядом расположенного (соседнего) объекта либо до границы прилегающей территории такого объекта, установленной ранее;</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наличие граничащих с объектом дорог, тротуаров и иных элементов улично-дорожной сети общего пользования, за исключением проходов и проездов, связанных с эксплуатацией этого объекта;</w:t>
      </w:r>
    </w:p>
    <w:p w:rsidR="009C4074"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наличие граничащих с объектом зон с особыми условиями использования территорий (охранные, санитарно-защитные зоны, зоны охраны объектов культурного наследия, </w:t>
      </w:r>
      <w:proofErr w:type="spellStart"/>
      <w:r w:rsidRPr="00B520CC">
        <w:rPr>
          <w:rFonts w:ascii="Arial" w:eastAsia="Times New Roman" w:hAnsi="Arial" w:cs="Arial"/>
          <w:color w:val="2C2C2C"/>
          <w:sz w:val="24"/>
          <w:szCs w:val="24"/>
          <w:lang w:eastAsia="ru-RU"/>
        </w:rPr>
        <w:t>водоохранные</w:t>
      </w:r>
      <w:proofErr w:type="spellEnd"/>
      <w:r w:rsidRPr="00B520CC">
        <w:rPr>
          <w:rFonts w:ascii="Arial" w:eastAsia="Times New Roman" w:hAnsi="Arial" w:cs="Arial"/>
          <w:color w:val="2C2C2C"/>
          <w:sz w:val="24"/>
          <w:szCs w:val="24"/>
          <w:lang w:eastAsia="ru-RU"/>
        </w:rPr>
        <w:t xml:space="preserve"> и иные зоны, устанавливаемые в соответствии с действующим законодательством Российской Федерации).</w:t>
      </w:r>
    </w:p>
    <w:p w:rsidR="001E0CE5" w:rsidRPr="00B520CC" w:rsidRDefault="001E0CE5" w:rsidP="00B520CC">
      <w:pPr>
        <w:shd w:val="clear" w:color="auto" w:fill="FFFFFF"/>
        <w:spacing w:after="0" w:line="240" w:lineRule="auto"/>
        <w:jc w:val="both"/>
        <w:rPr>
          <w:rFonts w:ascii="Arial" w:eastAsia="Times New Roman" w:hAnsi="Arial" w:cs="Arial"/>
          <w:color w:val="2C2C2C"/>
          <w:sz w:val="24"/>
          <w:szCs w:val="24"/>
          <w:lang w:eastAsia="ru-RU"/>
        </w:rPr>
      </w:pP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9. Минимальные расстояния от объекта до границ прилегающей территории</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Устанавливаются следующие минимальные расстояния от объекта до границ прилегающей </w:t>
      </w:r>
      <w:r w:rsidR="00933B60" w:rsidRPr="00B520CC">
        <w:rPr>
          <w:rFonts w:ascii="Arial" w:eastAsia="Times New Roman" w:hAnsi="Arial" w:cs="Arial"/>
          <w:color w:val="2C2C2C"/>
          <w:sz w:val="24"/>
          <w:szCs w:val="24"/>
          <w:lang w:eastAsia="ru-RU"/>
        </w:rPr>
        <w:t>территории,</w:t>
      </w:r>
      <w:r w:rsidRPr="00B520CC">
        <w:rPr>
          <w:rFonts w:ascii="Arial" w:eastAsia="Times New Roman" w:hAnsi="Arial" w:cs="Arial"/>
          <w:color w:val="2C2C2C"/>
          <w:sz w:val="24"/>
          <w:szCs w:val="24"/>
          <w:lang w:eastAsia="ru-RU"/>
        </w:rPr>
        <w:t xml:space="preserve"> а зависимости от предназначения объекта:</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а) для индивидуальных жилых домов и домов блокированной застройки:</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в случае если в отношении земельного участка, на котором расположен жилой дом, осуществлен государственный кадастровый учет – 2 метра по периметру границы этого земельного участка, а со стороны въезда (входа) – до края тротуара, газона, </w:t>
      </w:r>
      <w:proofErr w:type="gramStart"/>
      <w:r w:rsidRPr="00B520CC">
        <w:rPr>
          <w:rFonts w:ascii="Arial" w:eastAsia="Times New Roman" w:hAnsi="Arial" w:cs="Arial"/>
          <w:color w:val="2C2C2C"/>
          <w:sz w:val="24"/>
          <w:szCs w:val="24"/>
          <w:lang w:eastAsia="ru-RU"/>
        </w:rPr>
        <w:t>прилегающих</w:t>
      </w:r>
      <w:proofErr w:type="gramEnd"/>
      <w:r w:rsidRPr="00B520CC">
        <w:rPr>
          <w:rFonts w:ascii="Arial" w:eastAsia="Times New Roman" w:hAnsi="Arial" w:cs="Arial"/>
          <w:color w:val="2C2C2C"/>
          <w:sz w:val="24"/>
          <w:szCs w:val="24"/>
          <w:lang w:eastAsia="ru-RU"/>
        </w:rPr>
        <w:t xml:space="preserve"> к дороге, либо до проезжей части дороги;</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в случае если в отношении земельного участка, на котором расположен жилой дом, не осуществлен государственный кадастровый </w:t>
      </w:r>
      <w:r w:rsidR="00933B60" w:rsidRPr="00B520CC">
        <w:rPr>
          <w:rFonts w:ascii="Arial" w:eastAsia="Times New Roman" w:hAnsi="Arial" w:cs="Arial"/>
          <w:color w:val="2C2C2C"/>
          <w:sz w:val="24"/>
          <w:szCs w:val="24"/>
          <w:lang w:eastAsia="ru-RU"/>
        </w:rPr>
        <w:t>учет,</w:t>
      </w:r>
      <w:r w:rsidRPr="00B520CC">
        <w:rPr>
          <w:rFonts w:ascii="Arial" w:eastAsia="Times New Roman" w:hAnsi="Arial" w:cs="Arial"/>
          <w:color w:val="2C2C2C"/>
          <w:sz w:val="24"/>
          <w:szCs w:val="24"/>
          <w:lang w:eastAsia="ru-RU"/>
        </w:rPr>
        <w:t xml:space="preserve"> и он не огорожен, либо государственный кадастровый учет осуществлен по границам стен фундаментов этих домов – 15 метров по периметру от стен дома;</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в случае если земельный участок, на котором расположен жилой дом, огорожен, но в </w:t>
      </w:r>
      <w:r w:rsidR="00933B60" w:rsidRPr="00B520CC">
        <w:rPr>
          <w:rFonts w:ascii="Arial" w:eastAsia="Times New Roman" w:hAnsi="Arial" w:cs="Arial"/>
          <w:color w:val="2C2C2C"/>
          <w:sz w:val="24"/>
          <w:szCs w:val="24"/>
          <w:lang w:eastAsia="ru-RU"/>
        </w:rPr>
        <w:t>отношении,</w:t>
      </w:r>
      <w:r w:rsidRPr="00B520CC">
        <w:rPr>
          <w:rFonts w:ascii="Arial" w:eastAsia="Times New Roman" w:hAnsi="Arial" w:cs="Arial"/>
          <w:color w:val="2C2C2C"/>
          <w:sz w:val="24"/>
          <w:szCs w:val="24"/>
          <w:lang w:eastAsia="ru-RU"/>
        </w:rPr>
        <w:t xml:space="preserve"> которого не осуществлен государственный кадастровый учет – 10 метров по периметру ограждения, со стороны въезда (входа) – до края тротуара, газона, прилегающих к дороге, либо до проезжей части дороги;</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б) для многоквартирных жилых домов:</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случае если в отношении земельного участка, на котором расположен жилой дом, осуществлен государственный кадастровый учет – 2 метра по периметру границы этого земельного участка, либо до края проезжей части дороги или прилегающего к дороге тротуара;</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proofErr w:type="gramStart"/>
      <w:r w:rsidRPr="00B520CC">
        <w:rPr>
          <w:rFonts w:ascii="Arial" w:eastAsia="Times New Roman" w:hAnsi="Arial" w:cs="Arial"/>
          <w:color w:val="2C2C2C"/>
          <w:sz w:val="24"/>
          <w:szCs w:val="24"/>
          <w:lang w:eastAsia="ru-RU"/>
        </w:rPr>
        <w:t>в случае если в отношении земельного участка, на котором расположен жилой дом, осуществлен государственный кадастровый учет по границам стен фундаментов этих домов, либо в отношении земельного участка государственный кадастровый учет не осуществлен – 20 метров по периметру земельного участка многоквартирного дома, либо до края проезжей части дороги или прилегающего к дороге тротуара;</w:t>
      </w:r>
      <w:proofErr w:type="gramEnd"/>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для зданий, в которых располагаются образовательные, медицинские организации, организации социально-культурного и бытового назначения:</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имеющих ограждение – 5 метров от ограждения по периметру; а со стороны въезда (входа) – до края тротуара, газона, прилегающих к дороге, либо до проезжей части дороги;</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не имеющих ограждения – 20 метров от ограждения по периметру стен здания (каждого здания), а со стороны въезда (входа) – до края тротуара, газона, прилегающих к дороге, либо до проезжей части дороги;</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г) для зданий, в которых располагаются культурные, спортивные, торговые, развлекательные комплексы (центры):</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имеющих парковки для автомобильного транспорта  – 15 метров по периметру от парковки;</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не имеющих парковки для автомобильного транспорта – 20 метров по периметру ограждающих конструкций (стен) объекта, а со стороны въезда (входа) – до края тротуара, газона, прилегающих к дороге, либо до проезжей части дороги;</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д) для отдельно стоящих стационарных и нестационарных объектов потребительского рынка (киосков, палаток, павильонов, автомоек и т.д.) – 15 метров по периметру, а со стороны въезда (входа) – до края тротуара, газона, прилегающих к дороге, либо до проезжей части дороги;</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е) для автостоянок — не менее 25 метров по периметру автостоянки;</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ж) для промышленных объектов, включая объекты захоронения, хранения, обезвреживания, размещения отходов – 50 метров по периметру указанных объектов;</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з) для строительных объектов, включая места проведения ремонтных работ (аварийно-восстановительных работ) – 15 метров от ограждения по периметру указанных объектов;</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и) для автозаправочных станций (далее — АЗС) – 50 метров по периметру АЗС и подъездов к объектам АЗС;</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к) для земельных участков, предназначенных для отдыха, спорта, в том числе для детских площадок — 5 метров по периметру такого земельного участка;</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л) для территорий розничных рынков, ярмарок – 50 метров по периметру земельного участка, на котором находится рынок, проводится ярмарка;</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м) для контейнерных площадок, в случае, если такие контейнерные площадки не расположены на земельном участке многоквартирного дома, поставленного на кадастровый учет, – 3 метра по периметру объекта;</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н) для кладбищ – 15 метров по периметру земельного участка, выделенного под размещение кладбища,</w:t>
      </w:r>
    </w:p>
    <w:p w:rsidR="001E0CE5" w:rsidRPr="00B520CC" w:rsidRDefault="009C4074" w:rsidP="00823078">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Для объектов, не установленных частью 1 настоящей статьи минимальные расстояния от объекта до границ прилегающей территории  – 15 метров.</w:t>
      </w:r>
    </w:p>
    <w:p w:rsidR="009C4074" w:rsidRPr="00823078"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823078">
        <w:rPr>
          <w:rFonts w:ascii="Arial" w:eastAsia="Times New Roman" w:hAnsi="Arial" w:cs="Arial"/>
          <w:bCs/>
          <w:color w:val="2C2C2C"/>
          <w:sz w:val="24"/>
          <w:szCs w:val="24"/>
          <w:lang w:eastAsia="ru-RU"/>
        </w:rPr>
        <w:t>Определение границ прилегающей территории</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 Для определения границ прилегающей территории определяется фактическое расстояние до рядом расположенных соседних объектов. Определение фактического расстояния может осуществляться с помощью соответствующих приборов измерения, либо с использованием документации, в которой такие расстояния уже установлены.</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 При нахождении рядом двух и более граничащих (соседних) объектов установление границ между ними осуществляется с учетом:</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суммарного значения минимальных расстояний;</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возможного максимального значения расстояния от объекта до границ прилегающей территории, определенного в соответствии с частью 2 настоящей статьи;</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фактического расстояния до соседнего объекта, определенного в соответствие частью 1 настоящей статьи.</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случае</w:t>
      </w:r>
      <w:proofErr w:type="gramStart"/>
      <w:r w:rsidRPr="00B520CC">
        <w:rPr>
          <w:rFonts w:ascii="Arial" w:eastAsia="Times New Roman" w:hAnsi="Arial" w:cs="Arial"/>
          <w:color w:val="2C2C2C"/>
          <w:sz w:val="24"/>
          <w:szCs w:val="24"/>
          <w:lang w:eastAsia="ru-RU"/>
        </w:rPr>
        <w:t>,</w:t>
      </w:r>
      <w:proofErr w:type="gramEnd"/>
      <w:r w:rsidRPr="00B520CC">
        <w:rPr>
          <w:rFonts w:ascii="Arial" w:eastAsia="Times New Roman" w:hAnsi="Arial" w:cs="Arial"/>
          <w:color w:val="2C2C2C"/>
          <w:sz w:val="24"/>
          <w:szCs w:val="24"/>
          <w:lang w:eastAsia="ru-RU"/>
        </w:rPr>
        <w:t xml:space="preserve"> если фактическое расстояние между объектами меньше суммарного значения минимальных расстояний от объекта до границ </w:t>
      </w:r>
      <w:r w:rsidRPr="00B520CC">
        <w:rPr>
          <w:rFonts w:ascii="Arial" w:eastAsia="Times New Roman" w:hAnsi="Arial" w:cs="Arial"/>
          <w:color w:val="2C2C2C"/>
          <w:sz w:val="24"/>
          <w:szCs w:val="24"/>
          <w:lang w:eastAsia="ru-RU"/>
        </w:rPr>
        <w:lastRenderedPageBreak/>
        <w:t>прилегающих территорий этих объектов, разграничение происходит следующим образом:</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если для одного из объектов ранее установлены границы прилегающей территории, для второго объекта прилегающая территория устанавливается до границы прилегающей территории первого объекта;</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если ни для одного из объектов границы прилегающей территории ранее не устанавливались, в отношении земельного участка не осуществлен государственный кадастровый учет либо осуществлен по периметру фундамента стен зданий, строений, сооружений, граница устанавливается в пропорциональной зависимости от установленных настоящими Правилами минимальных расстояний от объектов до границ прилегающих территорий этих объектов;</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B520CC">
        <w:rPr>
          <w:rFonts w:ascii="Arial" w:eastAsia="Times New Roman" w:hAnsi="Arial" w:cs="Arial"/>
          <w:color w:val="2C2C2C"/>
          <w:sz w:val="24"/>
          <w:szCs w:val="24"/>
          <w:lang w:eastAsia="ru-RU"/>
        </w:rPr>
        <w:t>- если одним из объектов является многоквартирный жилой дом, в отношении земельного участка, на котором он расположен, осуществлен государственный кадастровый учет (при условии, что разница между значением фактического расстояния между объектами и суммарного значения минимальных расстояний от объектов до границ прилегающих территорий этих объектов составляет не более 2 метров), для второго объекта прилегающая территория устанавливается до границы земельного участка этого многоквартирного</w:t>
      </w:r>
      <w:proofErr w:type="gramEnd"/>
      <w:r w:rsidRPr="00B520CC">
        <w:rPr>
          <w:rFonts w:ascii="Arial" w:eastAsia="Times New Roman" w:hAnsi="Arial" w:cs="Arial"/>
          <w:color w:val="2C2C2C"/>
          <w:sz w:val="24"/>
          <w:szCs w:val="24"/>
          <w:lang w:eastAsia="ru-RU"/>
        </w:rPr>
        <w:t xml:space="preserve"> жилого дома, в отношении которого осуществлен государственный кадастровый учет.</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случае</w:t>
      </w:r>
      <w:proofErr w:type="gramStart"/>
      <w:r w:rsidRPr="00B520CC">
        <w:rPr>
          <w:rFonts w:ascii="Arial" w:eastAsia="Times New Roman" w:hAnsi="Arial" w:cs="Arial"/>
          <w:color w:val="2C2C2C"/>
          <w:sz w:val="24"/>
          <w:szCs w:val="24"/>
          <w:lang w:eastAsia="ru-RU"/>
        </w:rPr>
        <w:t>,</w:t>
      </w:r>
      <w:proofErr w:type="gramEnd"/>
      <w:r w:rsidRPr="00B520CC">
        <w:rPr>
          <w:rFonts w:ascii="Arial" w:eastAsia="Times New Roman" w:hAnsi="Arial" w:cs="Arial"/>
          <w:color w:val="2C2C2C"/>
          <w:sz w:val="24"/>
          <w:szCs w:val="24"/>
          <w:lang w:eastAsia="ru-RU"/>
        </w:rPr>
        <w:t xml:space="preserve"> если фактическое расстояние между двумя граничащими объектами более чем суммарное расстояние установленных настоящими Правилами минимальных расстояний от объектов до границ прилегающих территорий этих объектов, границы прилегающих территорий для указанных объектов определяются исходя из максимального увеличения такого расстояния, не более чем на 30 % от установленных настоящими Правилами минимальных расстояний от объекта до границ прилегающих территорий по каждому из объектов. </w:t>
      </w:r>
    </w:p>
    <w:p w:rsidR="009C4074" w:rsidRPr="00B520CC" w:rsidRDefault="009C4074" w:rsidP="00933B60">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Положения абзаца первого настоящей части не распространяется на случаи, когда одним из объектов является многоквартирный жилой дом, расположенный на земельном участке, в отношении которого осуществлен государственный кадастровый учет. В данном случае увеличение расстояния границы прилегающей территории на 30 % осуществляется только в отношении объекта, не являющегося таким многоквартирным жилым домом.</w:t>
      </w:r>
    </w:p>
    <w:p w:rsidR="009C4074" w:rsidRPr="00B520C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B520CC">
        <w:rPr>
          <w:rFonts w:ascii="Arial" w:eastAsia="Times New Roman" w:hAnsi="Arial" w:cs="Arial"/>
          <w:color w:val="2C2C2C"/>
          <w:sz w:val="24"/>
          <w:szCs w:val="24"/>
          <w:lang w:eastAsia="ru-RU"/>
        </w:rPr>
        <w:t>В случае расположения объекта рядом с дорогами, тротуарами, иными элементами улично-дорожной сети общего пользования граница прилегающей территории такого объекта может быть установлена только до ближайшей границы (бордюра, края проезжей части и т.п.) этих строений и сооружений, в том числе за счет уменьшения установленных настоящими Правилами минимальных расстояний от объекта до границ прилегающих территорий.</w:t>
      </w:r>
      <w:proofErr w:type="gramEnd"/>
    </w:p>
    <w:p w:rsidR="00823078"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В случае если объект граничит с территориями, имеющими охранные, санитарно-защитные зоны, зоны охраны объектов культурного наследия, </w:t>
      </w:r>
      <w:proofErr w:type="spellStart"/>
      <w:r w:rsidRPr="00B520CC">
        <w:rPr>
          <w:rFonts w:ascii="Arial" w:eastAsia="Times New Roman" w:hAnsi="Arial" w:cs="Arial"/>
          <w:color w:val="2C2C2C"/>
          <w:sz w:val="24"/>
          <w:szCs w:val="24"/>
          <w:lang w:eastAsia="ru-RU"/>
        </w:rPr>
        <w:t>водоохранные</w:t>
      </w:r>
      <w:proofErr w:type="spellEnd"/>
      <w:r w:rsidRPr="00B520CC">
        <w:rPr>
          <w:rFonts w:ascii="Arial" w:eastAsia="Times New Roman" w:hAnsi="Arial" w:cs="Arial"/>
          <w:color w:val="2C2C2C"/>
          <w:sz w:val="24"/>
          <w:szCs w:val="24"/>
          <w:lang w:eastAsia="ru-RU"/>
        </w:rPr>
        <w:t xml:space="preserve"> зоны и иные зоны, устанавливаемые в соответствии с законодательством Российской Федерации, границы прилегающей территории такого объекта устанавливаются до границ установленных зон по фактическому расстоянию, но не </w:t>
      </w:r>
      <w:proofErr w:type="gramStart"/>
      <w:r w:rsidRPr="00B520CC">
        <w:rPr>
          <w:rFonts w:ascii="Arial" w:eastAsia="Times New Roman" w:hAnsi="Arial" w:cs="Arial"/>
          <w:color w:val="2C2C2C"/>
          <w:sz w:val="24"/>
          <w:szCs w:val="24"/>
          <w:lang w:eastAsia="ru-RU"/>
        </w:rPr>
        <w:t>более максимального</w:t>
      </w:r>
      <w:proofErr w:type="gramEnd"/>
      <w:r w:rsidRPr="00B520CC">
        <w:rPr>
          <w:rFonts w:ascii="Arial" w:eastAsia="Times New Roman" w:hAnsi="Arial" w:cs="Arial"/>
          <w:color w:val="2C2C2C"/>
          <w:sz w:val="24"/>
          <w:szCs w:val="24"/>
          <w:lang w:eastAsia="ru-RU"/>
        </w:rPr>
        <w:t xml:space="preserve"> значения.</w:t>
      </w:r>
      <w:r w:rsidR="00823078">
        <w:rPr>
          <w:rFonts w:ascii="Arial" w:eastAsia="Times New Roman" w:hAnsi="Arial" w:cs="Arial"/>
          <w:color w:val="2C2C2C"/>
          <w:sz w:val="24"/>
          <w:szCs w:val="24"/>
          <w:lang w:eastAsia="ru-RU"/>
        </w:rPr>
        <w:t xml:space="preserve"> </w:t>
      </w:r>
    </w:p>
    <w:p w:rsidR="00823078" w:rsidRDefault="00823078" w:rsidP="001E0CE5">
      <w:pPr>
        <w:shd w:val="clear" w:color="auto" w:fill="FFFFFF"/>
        <w:spacing w:after="0" w:line="240" w:lineRule="auto"/>
        <w:ind w:firstLine="708"/>
        <w:jc w:val="both"/>
        <w:rPr>
          <w:rFonts w:ascii="Arial" w:eastAsia="Times New Roman" w:hAnsi="Arial" w:cs="Arial"/>
          <w:color w:val="2C2C2C"/>
          <w:sz w:val="24"/>
          <w:szCs w:val="24"/>
          <w:lang w:eastAsia="ru-RU"/>
        </w:rPr>
      </w:pPr>
    </w:p>
    <w:p w:rsidR="00823078" w:rsidRPr="00823078" w:rsidRDefault="00823078" w:rsidP="001E0CE5">
      <w:pPr>
        <w:shd w:val="clear" w:color="auto" w:fill="FFFFFF"/>
        <w:spacing w:after="0" w:line="240" w:lineRule="auto"/>
        <w:ind w:firstLine="708"/>
        <w:jc w:val="both"/>
        <w:rPr>
          <w:rFonts w:ascii="Arial" w:hAnsi="Arial" w:cs="Arial"/>
          <w:b/>
          <w:sz w:val="24"/>
          <w:szCs w:val="24"/>
        </w:rPr>
      </w:pPr>
      <w:r w:rsidRPr="00823078">
        <w:rPr>
          <w:rFonts w:ascii="Arial" w:hAnsi="Arial" w:cs="Arial"/>
          <w:b/>
          <w:sz w:val="24"/>
          <w:szCs w:val="24"/>
        </w:rPr>
        <w:t>Статья 10. Общие требования к состоянию общественных пространств, состоянию и облику зданий различного назначения и разной формы собственности, к имеющимся в муниципальном образовании объектам благоустройства и их отдельным элементам</w:t>
      </w:r>
    </w:p>
    <w:p w:rsidR="00823078" w:rsidRPr="00823078" w:rsidRDefault="00823078" w:rsidP="001E0CE5">
      <w:pPr>
        <w:shd w:val="clear" w:color="auto" w:fill="FFFFFF"/>
        <w:spacing w:after="0" w:line="240" w:lineRule="auto"/>
        <w:ind w:firstLine="708"/>
        <w:jc w:val="both"/>
        <w:rPr>
          <w:rFonts w:ascii="Arial" w:hAnsi="Arial" w:cs="Arial"/>
          <w:sz w:val="24"/>
          <w:szCs w:val="24"/>
        </w:rPr>
      </w:pPr>
      <w:r w:rsidRPr="00823078">
        <w:rPr>
          <w:rFonts w:ascii="Arial" w:hAnsi="Arial" w:cs="Arial"/>
          <w:sz w:val="24"/>
          <w:szCs w:val="24"/>
        </w:rPr>
        <w:t xml:space="preserve"> </w:t>
      </w:r>
    </w:p>
    <w:p w:rsidR="00823078" w:rsidRPr="00823078" w:rsidRDefault="00823078" w:rsidP="001E0CE5">
      <w:pPr>
        <w:shd w:val="clear" w:color="auto" w:fill="FFFFFF"/>
        <w:spacing w:after="0" w:line="240" w:lineRule="auto"/>
        <w:ind w:firstLine="708"/>
        <w:jc w:val="both"/>
        <w:rPr>
          <w:rFonts w:ascii="Arial" w:hAnsi="Arial" w:cs="Arial"/>
          <w:sz w:val="24"/>
          <w:szCs w:val="24"/>
        </w:rPr>
      </w:pPr>
      <w:r w:rsidRPr="00823078">
        <w:rPr>
          <w:rFonts w:ascii="Arial" w:hAnsi="Arial" w:cs="Arial"/>
          <w:sz w:val="24"/>
          <w:szCs w:val="24"/>
        </w:rPr>
        <w:lastRenderedPageBreak/>
        <w:t xml:space="preserve">1. В качестве приоритетных объектов благоустройства необходимо выбирать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муниципального образования. </w:t>
      </w:r>
    </w:p>
    <w:p w:rsidR="00823078" w:rsidRPr="00823078" w:rsidRDefault="00823078" w:rsidP="001E0CE5">
      <w:pPr>
        <w:shd w:val="clear" w:color="auto" w:fill="FFFFFF"/>
        <w:spacing w:after="0" w:line="240" w:lineRule="auto"/>
        <w:ind w:firstLine="708"/>
        <w:jc w:val="both"/>
        <w:rPr>
          <w:rFonts w:ascii="Arial" w:hAnsi="Arial" w:cs="Arial"/>
          <w:sz w:val="24"/>
          <w:szCs w:val="24"/>
        </w:rPr>
      </w:pPr>
      <w:r w:rsidRPr="00823078">
        <w:rPr>
          <w:rFonts w:ascii="Arial" w:hAnsi="Arial" w:cs="Arial"/>
          <w:sz w:val="24"/>
          <w:szCs w:val="24"/>
        </w:rPr>
        <w:t xml:space="preserve">2.Привлекать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 </w:t>
      </w:r>
    </w:p>
    <w:p w:rsidR="00823078" w:rsidRPr="00823078" w:rsidRDefault="00823078" w:rsidP="001E0CE5">
      <w:pPr>
        <w:shd w:val="clear" w:color="auto" w:fill="FFFFFF"/>
        <w:spacing w:after="0" w:line="240" w:lineRule="auto"/>
        <w:ind w:firstLine="708"/>
        <w:jc w:val="both"/>
        <w:rPr>
          <w:rFonts w:ascii="Arial" w:hAnsi="Arial" w:cs="Arial"/>
          <w:sz w:val="24"/>
          <w:szCs w:val="24"/>
        </w:rPr>
      </w:pPr>
      <w:proofErr w:type="gramStart"/>
      <w:r w:rsidRPr="00823078">
        <w:rPr>
          <w:rFonts w:ascii="Arial" w:hAnsi="Arial" w:cs="Arial"/>
          <w:sz w:val="24"/>
          <w:szCs w:val="24"/>
        </w:rPr>
        <w:t>3.При создании элементов озеленения учитывать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 в рамках решения задачи обеспечения качества городской среды при благоустройстве водных устройств учитывать принципы организации комфортной среды для общения, гармонии с природой</w:t>
      </w:r>
      <w:proofErr w:type="gramEnd"/>
      <w:r w:rsidRPr="00823078">
        <w:rPr>
          <w:rFonts w:ascii="Arial" w:hAnsi="Arial" w:cs="Arial"/>
          <w:sz w:val="24"/>
          <w:szCs w:val="24"/>
        </w:rPr>
        <w:t xml:space="preserve">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823078" w:rsidRPr="00823078" w:rsidRDefault="00823078" w:rsidP="001E0CE5">
      <w:pPr>
        <w:shd w:val="clear" w:color="auto" w:fill="FFFFFF"/>
        <w:spacing w:after="0" w:line="240" w:lineRule="auto"/>
        <w:ind w:firstLine="708"/>
        <w:jc w:val="both"/>
        <w:rPr>
          <w:rFonts w:ascii="Arial" w:hAnsi="Arial" w:cs="Arial"/>
          <w:sz w:val="24"/>
          <w:szCs w:val="24"/>
        </w:rPr>
      </w:pPr>
      <w:r w:rsidRPr="00823078">
        <w:rPr>
          <w:rFonts w:ascii="Arial" w:hAnsi="Arial" w:cs="Arial"/>
          <w:sz w:val="24"/>
          <w:szCs w:val="24"/>
        </w:rPr>
        <w:t xml:space="preserve">5.При планировке общественных пространств и дворовых территорий предусматривать специальные препятствия в целях недопущения парковки транспортных средств на газонах. Пешеходные дорожки и тротуары, в составе активно используемых общественных пространств, предусматривать шириной, позволяющей избежать образования толпы. </w:t>
      </w:r>
    </w:p>
    <w:p w:rsidR="00823078" w:rsidRPr="00823078" w:rsidRDefault="00823078" w:rsidP="001E0CE5">
      <w:pPr>
        <w:shd w:val="clear" w:color="auto" w:fill="FFFFFF"/>
        <w:spacing w:after="0" w:line="240" w:lineRule="auto"/>
        <w:ind w:firstLine="708"/>
        <w:jc w:val="both"/>
        <w:rPr>
          <w:rFonts w:ascii="Arial" w:hAnsi="Arial" w:cs="Arial"/>
          <w:sz w:val="24"/>
          <w:szCs w:val="24"/>
        </w:rPr>
      </w:pPr>
      <w:r w:rsidRPr="00823078">
        <w:rPr>
          <w:rFonts w:ascii="Arial" w:hAnsi="Arial" w:cs="Arial"/>
          <w:sz w:val="24"/>
          <w:szCs w:val="24"/>
        </w:rPr>
        <w:t xml:space="preserve">Проекты благоустройства территорий общественных пространств разрабатывать на основании предварительных </w:t>
      </w:r>
      <w:proofErr w:type="spellStart"/>
      <w:r w:rsidRPr="00823078">
        <w:rPr>
          <w:rFonts w:ascii="Arial" w:hAnsi="Arial" w:cs="Arial"/>
          <w:sz w:val="24"/>
          <w:szCs w:val="24"/>
        </w:rPr>
        <w:t>предпроектных</w:t>
      </w:r>
      <w:proofErr w:type="spellEnd"/>
      <w:r w:rsidRPr="00823078">
        <w:rPr>
          <w:rFonts w:ascii="Arial" w:hAnsi="Arial" w:cs="Arial"/>
          <w:sz w:val="24"/>
          <w:szCs w:val="24"/>
        </w:rPr>
        <w:t xml:space="preserve"> исследований, определяющих потребности жителей и возможные виды деятельности на данной территории. Использовать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 </w:t>
      </w:r>
    </w:p>
    <w:p w:rsidR="00823078" w:rsidRPr="00823078" w:rsidRDefault="00823078" w:rsidP="001E0CE5">
      <w:pPr>
        <w:shd w:val="clear" w:color="auto" w:fill="FFFFFF"/>
        <w:spacing w:after="0" w:line="240" w:lineRule="auto"/>
        <w:ind w:firstLine="708"/>
        <w:jc w:val="both"/>
        <w:rPr>
          <w:rFonts w:ascii="Arial" w:hAnsi="Arial" w:cs="Arial"/>
          <w:sz w:val="24"/>
          <w:szCs w:val="24"/>
        </w:rPr>
      </w:pPr>
      <w:r w:rsidRPr="00823078">
        <w:rPr>
          <w:rFonts w:ascii="Arial" w:hAnsi="Arial" w:cs="Arial"/>
          <w:sz w:val="24"/>
          <w:szCs w:val="24"/>
        </w:rPr>
        <w:t xml:space="preserve">Как правило,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 </w:t>
      </w:r>
    </w:p>
    <w:p w:rsidR="00823078" w:rsidRPr="00823078" w:rsidRDefault="00823078" w:rsidP="00823078">
      <w:pPr>
        <w:shd w:val="clear" w:color="auto" w:fill="FFFFFF"/>
        <w:spacing w:after="0" w:line="240" w:lineRule="auto"/>
        <w:ind w:firstLine="708"/>
        <w:jc w:val="both"/>
        <w:rPr>
          <w:rFonts w:ascii="Arial" w:eastAsia="Times New Roman" w:hAnsi="Arial" w:cs="Arial"/>
          <w:color w:val="2C2C2C"/>
          <w:sz w:val="24"/>
          <w:szCs w:val="24"/>
          <w:lang w:eastAsia="ru-RU"/>
        </w:rPr>
      </w:pPr>
      <w:r w:rsidRPr="00823078">
        <w:rPr>
          <w:rFonts w:ascii="Arial" w:hAnsi="Arial" w:cs="Arial"/>
          <w:sz w:val="24"/>
          <w:szCs w:val="24"/>
        </w:rPr>
        <w:t>На территории общественных пространств необходимо размещение произведений декоративно-прикладного искусства, декоративных водных устройств. Территорию общественных пространств на территориях жилого назначения необходимо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отдавать рекреационной функции. При этом для решения транспортной функции применяются специальные инженерно-</w:t>
      </w:r>
      <w:r w:rsidRPr="00823078">
        <w:rPr>
          <w:rFonts w:ascii="Arial" w:hAnsi="Arial" w:cs="Arial"/>
          <w:sz w:val="24"/>
          <w:szCs w:val="24"/>
        </w:rPr>
        <w:lastRenderedPageBreak/>
        <w:t>технические сооружения (подземные/надземные паркинги). Безопасность общественных пространств на территориях жилого назначения необходимо обеспечивать их просматриваемостью со стороны окон жилых домов.</w:t>
      </w:r>
    </w:p>
    <w:p w:rsidR="009C4074" w:rsidRPr="00886234" w:rsidRDefault="009C4074" w:rsidP="00F81813">
      <w:pPr>
        <w:shd w:val="clear" w:color="auto" w:fill="FFFFFF"/>
        <w:spacing w:after="0" w:line="240" w:lineRule="auto"/>
        <w:ind w:left="708"/>
        <w:jc w:val="both"/>
        <w:rPr>
          <w:rFonts w:ascii="Arial" w:eastAsia="Times New Roman" w:hAnsi="Arial" w:cs="Arial"/>
          <w:b/>
          <w:color w:val="2C2C2C"/>
          <w:sz w:val="24"/>
          <w:szCs w:val="24"/>
          <w:lang w:eastAsia="ru-RU"/>
        </w:rPr>
      </w:pPr>
      <w:r w:rsidRPr="001E0CE5">
        <w:rPr>
          <w:rFonts w:ascii="Arial" w:eastAsia="Times New Roman" w:hAnsi="Arial" w:cs="Arial"/>
          <w:b/>
          <w:bCs/>
          <w:color w:val="2C2C2C"/>
          <w:sz w:val="24"/>
          <w:szCs w:val="24"/>
          <w:lang w:eastAsia="ru-RU"/>
        </w:rPr>
        <w:br/>
      </w:r>
      <w:r w:rsidRPr="00B520CC">
        <w:rPr>
          <w:rFonts w:ascii="Arial" w:eastAsia="Times New Roman" w:hAnsi="Arial" w:cs="Arial"/>
          <w:b/>
          <w:bCs/>
          <w:color w:val="2C2C2C"/>
          <w:sz w:val="24"/>
          <w:szCs w:val="24"/>
          <w:lang w:eastAsia="ru-RU"/>
        </w:rPr>
        <w:t> Статья 11. Общие положения по</w:t>
      </w:r>
      <w:r w:rsidR="00F81813">
        <w:rPr>
          <w:rFonts w:ascii="Arial" w:eastAsia="Times New Roman" w:hAnsi="Arial" w:cs="Arial"/>
          <w:b/>
          <w:bCs/>
          <w:color w:val="2C2C2C"/>
          <w:sz w:val="24"/>
          <w:szCs w:val="24"/>
          <w:lang w:eastAsia="ru-RU"/>
        </w:rPr>
        <w:t xml:space="preserve"> содержанию и уборке территории </w:t>
      </w:r>
      <w:r w:rsidRPr="00B520CC">
        <w:rPr>
          <w:rFonts w:ascii="Arial" w:eastAsia="Times New Roman" w:hAnsi="Arial" w:cs="Arial"/>
          <w:b/>
          <w:bCs/>
          <w:color w:val="2C2C2C"/>
          <w:sz w:val="24"/>
          <w:szCs w:val="24"/>
          <w:lang w:eastAsia="ru-RU"/>
        </w:rPr>
        <w:t>муниципального образования</w:t>
      </w:r>
      <w:r w:rsidR="00886234">
        <w:rPr>
          <w:rFonts w:ascii="Arial" w:eastAsia="Times New Roman" w:hAnsi="Arial" w:cs="Arial"/>
          <w:b/>
          <w:bCs/>
          <w:color w:val="2C2C2C"/>
          <w:sz w:val="24"/>
          <w:szCs w:val="24"/>
          <w:lang w:eastAsia="ru-RU"/>
        </w:rPr>
        <w:t xml:space="preserve"> </w:t>
      </w:r>
      <w:r w:rsidR="00886234" w:rsidRPr="00886234">
        <w:rPr>
          <w:rFonts w:ascii="Arial" w:eastAsia="Times New Roman" w:hAnsi="Arial" w:cs="Arial"/>
          <w:b/>
          <w:color w:val="2C2C2C"/>
          <w:sz w:val="24"/>
          <w:szCs w:val="24"/>
          <w:lang w:eastAsia="ru-RU"/>
        </w:rPr>
        <w:t>«</w:t>
      </w:r>
      <w:proofErr w:type="spellStart"/>
      <w:r w:rsidR="000F64C4">
        <w:rPr>
          <w:rFonts w:ascii="Arial" w:eastAsia="Times New Roman" w:hAnsi="Arial" w:cs="Arial"/>
          <w:b/>
          <w:color w:val="2C2C2C"/>
          <w:sz w:val="24"/>
          <w:szCs w:val="24"/>
          <w:lang w:eastAsia="ru-RU"/>
        </w:rPr>
        <w:t>Люры</w:t>
      </w:r>
      <w:proofErr w:type="spellEnd"/>
      <w:r w:rsidR="00886234" w:rsidRPr="00886234">
        <w:rPr>
          <w:rFonts w:ascii="Arial" w:eastAsia="Times New Roman" w:hAnsi="Arial" w:cs="Arial"/>
          <w:b/>
          <w:color w:val="2C2C2C"/>
          <w:sz w:val="24"/>
          <w:szCs w:val="24"/>
          <w:lang w:eastAsia="ru-RU"/>
        </w:rPr>
        <w:t>»</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w:t>
      </w:r>
      <w:proofErr w:type="gramStart"/>
      <w:r w:rsidRPr="00B520CC">
        <w:rPr>
          <w:rFonts w:ascii="Arial" w:eastAsia="Times New Roman" w:hAnsi="Arial" w:cs="Arial"/>
          <w:color w:val="2C2C2C"/>
          <w:sz w:val="24"/>
          <w:szCs w:val="24"/>
          <w:lang w:eastAsia="ru-RU"/>
        </w:rPr>
        <w:t xml:space="preserve">Физические лица (в том числе индивидуальные предприниматели) и юридические лица независимо от формы собственности и ведомственной принадлежности (далее - физические и юридические лица, индивидуальные предприниматели), являющиеся собственниками, владельцами, пользователями расположенных на территории </w:t>
      </w:r>
      <w:r w:rsidR="00886234">
        <w:rPr>
          <w:rFonts w:ascii="Arial" w:eastAsia="Times New Roman" w:hAnsi="Arial" w:cs="Arial"/>
          <w:color w:val="2C2C2C"/>
          <w:sz w:val="24"/>
          <w:szCs w:val="24"/>
          <w:lang w:eastAsia="ru-RU"/>
        </w:rPr>
        <w:t xml:space="preserve">Баяндаевского </w:t>
      </w:r>
      <w:r w:rsidRPr="00B520CC">
        <w:rPr>
          <w:rFonts w:ascii="Arial" w:eastAsia="Times New Roman" w:hAnsi="Arial" w:cs="Arial"/>
          <w:color w:val="2C2C2C"/>
          <w:sz w:val="24"/>
          <w:szCs w:val="24"/>
          <w:lang w:eastAsia="ru-RU"/>
        </w:rPr>
        <w:t>сельского поселения земельных участков, зданий, встроенных и пристроенных помещений, строений и сооружений, в том числе обладающие указанными объектами на праве хозяйственного ведения или оперативного управления, должны систематически производить</w:t>
      </w:r>
      <w:proofErr w:type="gramEnd"/>
      <w:r w:rsidRPr="00B520CC">
        <w:rPr>
          <w:rFonts w:ascii="Arial" w:eastAsia="Times New Roman" w:hAnsi="Arial" w:cs="Arial"/>
          <w:color w:val="2C2C2C"/>
          <w:sz w:val="24"/>
          <w:szCs w:val="24"/>
          <w:lang w:eastAsia="ru-RU"/>
        </w:rPr>
        <w:t xml:space="preserve"> на данных земельных участках и прилегающих территориях:</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B520CC">
        <w:rPr>
          <w:rFonts w:ascii="Arial" w:eastAsia="Times New Roman" w:hAnsi="Arial" w:cs="Arial"/>
          <w:color w:val="2C2C2C"/>
          <w:sz w:val="24"/>
          <w:szCs w:val="24"/>
          <w:lang w:eastAsia="ru-RU"/>
        </w:rPr>
        <w:t>- санитарную уборку, сбор и вывоз отходов, мусора, уличного смета, образующихся в результате жизнедеятельности населения, а также деятельности организаций, учреждений, предприятий, индивидуальных предпринимателей, садоводческих, огороднических и дачных некоммерческих объединений, гаражно-строительных кооперативов;</w:t>
      </w:r>
      <w:proofErr w:type="gramEnd"/>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своевременное скашивание газонных трав, уничтожение сорных и карантинных растений.</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Указанные работы по уборке и содержанию территорий, расположенных в границах земельных участков, принадлежащих физическим и юридическим лицам, индивидуальным предпринимателям на праве собственности, постоянного (бессрочного) пользования, безвозмездного срочного пользования, аренды, и прилегающих территорий производятся за счет их средств, их силами или силами иных лиц на основании договоров.</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B520CC">
        <w:rPr>
          <w:rFonts w:ascii="Arial" w:eastAsia="Times New Roman" w:hAnsi="Arial" w:cs="Arial"/>
          <w:color w:val="2C2C2C"/>
          <w:sz w:val="24"/>
          <w:szCs w:val="24"/>
          <w:lang w:eastAsia="ru-RU"/>
        </w:rPr>
        <w:t>Физические, юридические лица и индивидуальные предприниматели, производящие скашивание газонов, обрезку древесной и кустарниковой растительности, сбор листвы, во избежание создания пожароопасной ситуации, возгорания сухой растительности в течение двух рабочих дней осуществляют самостоятельно либо по договору со специализированной организацией вывоз скошенной травы, листьев, порубочных остатков древесной и кустарниковой растительности и других отходов, образовавшихся в процессе выполнения данных работ.</w:t>
      </w:r>
      <w:proofErr w:type="gramEnd"/>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B520CC">
        <w:rPr>
          <w:rFonts w:ascii="Arial" w:eastAsia="Times New Roman" w:hAnsi="Arial" w:cs="Arial"/>
          <w:color w:val="2C2C2C"/>
          <w:sz w:val="24"/>
          <w:szCs w:val="24"/>
          <w:lang w:eastAsia="ru-RU"/>
        </w:rPr>
        <w:t xml:space="preserve">Работы по уборке навалов мусора, несанкционированных свалок, свалочных очагов, случайного мусора с территорий общего пользования муниципального образования </w:t>
      </w:r>
      <w:r w:rsidR="00933B60">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933B60">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производятся за счет средств местного бюджета в случае не установления лиц, допустивших размещение отходов в не отведенных для этой цели местах.</w:t>
      </w:r>
      <w:proofErr w:type="gramEnd"/>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Организация очистки и уборки территорий, а также сбора и вывоза отходов на территории муниципального образования </w:t>
      </w:r>
      <w:r w:rsidR="00886234">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886234">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осуществляется в соответствии с требованиями законодательства и санитарных норм.</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На территории муниципального образования </w:t>
      </w:r>
      <w:r w:rsidR="00886234">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886234">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запрещается накапливать и размещать отходы производства и потребления в несанкционированных местах.</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В случае невозможности установления лиц, разместивших отходы на несанкционированных свалках, удаление отходов и рекультивация территорий свалок производится владельцем объекта благоустройства.</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Каждая промышленная организация обязана оградить производственные сооружения от жилых кварталов, благоустроить и содержать в исправности и чистоте выезды из организации и строек.</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Ответственность за своевременность и качество выполнения работ по благоустройству и уборке, а также за поддержание чистоты на объектах благоустройства несут собственники (владельцы).</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случае привлечения на договорной основе подрядных организаций, собственники (владельцы) обязаны обеспечить контроль своевременности и качества выполнения работ, а при ненадлежащем выполнении работ со стороны подрядной организации предпринять меры, предусмотренные условиями договора, для устранения нарушений и ликвидации их последствий (при возникновении). </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Ответственными за исполнение требований настоящих Правил являются:</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а) на предприятиях, организациях и учреждениях – их руководители, если иное не установлено внутренним распорядительным документом;</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б) в многоквартирных домах – собственники (наниматели) квартир в многоквартирном доме;</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на объектах торговли, оказания услуг – руководители объектов торговли (оказания услуг), индивидуальные предприниматели;</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г) в садоводческих, дачных, гаражных, жилищно-строительных и пр. кооперативах и товариществах – их председатели;</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д) на незастроенных территориях – владельцы земельных участков;</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е) на строительных площадках – владельцы земельных участков или руководители организации-подрядчика;</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ж) в частных домовладениях и прочих объектах – владельцы домов, объектов, либо лица ими уполномоченные.</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6. </w:t>
      </w:r>
      <w:proofErr w:type="gramStart"/>
      <w:r w:rsidRPr="00B520CC">
        <w:rPr>
          <w:rFonts w:ascii="Arial" w:eastAsia="Times New Roman" w:hAnsi="Arial" w:cs="Arial"/>
          <w:color w:val="2C2C2C"/>
          <w:sz w:val="24"/>
          <w:szCs w:val="24"/>
          <w:lang w:eastAsia="ru-RU"/>
        </w:rPr>
        <w:t xml:space="preserve">Содержание и уборка территории муниципального образования </w:t>
      </w:r>
      <w:r w:rsidR="00886234">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886234">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в течение года осуществляются с учетом особенностей, предусмотренных для весенне-летнего и осенне-зимнего периодов.</w:t>
      </w:r>
      <w:proofErr w:type="gramEnd"/>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7. На территории муниципального образования </w:t>
      </w:r>
      <w:r w:rsidR="00886234">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886234">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запрещается:</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7.1. </w:t>
      </w:r>
      <w:proofErr w:type="gramStart"/>
      <w:r w:rsidRPr="00B520CC">
        <w:rPr>
          <w:rFonts w:ascii="Arial" w:eastAsia="Times New Roman" w:hAnsi="Arial" w:cs="Arial"/>
          <w:color w:val="2C2C2C"/>
          <w:sz w:val="24"/>
          <w:szCs w:val="24"/>
          <w:lang w:eastAsia="ru-RU"/>
        </w:rPr>
        <w:t>Сжигать все виды отходов (в том числе мусор, листья, обрезки деревьев) на территории населенных пунктов, включая улицы, площади, скверы, специальные полигоны, территории индивидуальных жилых и многоквартирных домов, территории организаций, предприятий, учреждений, включая территории садоводческих, огороднических или дачных некоммерческих объединений, гаражно-строительных кооперативов, автостоянок;</w:t>
      </w:r>
      <w:proofErr w:type="gramEnd"/>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7.2. Захламлять мусором и отходами различного </w:t>
      </w:r>
      <w:proofErr w:type="gramStart"/>
      <w:r w:rsidRPr="00B520CC">
        <w:rPr>
          <w:rFonts w:ascii="Arial" w:eastAsia="Times New Roman" w:hAnsi="Arial" w:cs="Arial"/>
          <w:color w:val="2C2C2C"/>
          <w:sz w:val="24"/>
          <w:szCs w:val="24"/>
          <w:lang w:eastAsia="ru-RU"/>
        </w:rPr>
        <w:t>происхождения</w:t>
      </w:r>
      <w:proofErr w:type="gramEnd"/>
      <w:r w:rsidRPr="00B520CC">
        <w:rPr>
          <w:rFonts w:ascii="Arial" w:eastAsia="Times New Roman" w:hAnsi="Arial" w:cs="Arial"/>
          <w:color w:val="2C2C2C"/>
          <w:sz w:val="24"/>
          <w:szCs w:val="24"/>
          <w:lang w:eastAsia="ru-RU"/>
        </w:rPr>
        <w:t xml:space="preserve"> отведенные и прилегающие территории при их использовании, в том числе оставлять любой вид отходов на придорожной полосе автомобильных дорог федерального, регионального и местного значения, улицах, площадях, придомовых территориях, других общественных местах, выставлять тару с отходами на улицы, за исключением тары, предназначенной для вывоза отходов от индивидуальных домовладений (</w:t>
      </w:r>
      <w:proofErr w:type="spellStart"/>
      <w:r w:rsidRPr="00B520CC">
        <w:rPr>
          <w:rFonts w:ascii="Arial" w:eastAsia="Times New Roman" w:hAnsi="Arial" w:cs="Arial"/>
          <w:color w:val="2C2C2C"/>
          <w:sz w:val="24"/>
          <w:szCs w:val="24"/>
          <w:lang w:eastAsia="ru-RU"/>
        </w:rPr>
        <w:t>бесконтейнерным</w:t>
      </w:r>
      <w:proofErr w:type="spellEnd"/>
      <w:r w:rsidRPr="00B520CC">
        <w:rPr>
          <w:rFonts w:ascii="Arial" w:eastAsia="Times New Roman" w:hAnsi="Arial" w:cs="Arial"/>
          <w:color w:val="2C2C2C"/>
          <w:sz w:val="24"/>
          <w:szCs w:val="24"/>
          <w:lang w:eastAsia="ru-RU"/>
        </w:rPr>
        <w:t xml:space="preserve"> </w:t>
      </w:r>
      <w:r w:rsidR="00886234">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поквартирным</w:t>
      </w:r>
      <w:r w:rsidR="00886234">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 xml:space="preserve"> способом);</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 Выбрасывать любой вид отходов на газоны, площадки, тротуары, проезжую часть улиц, участки незастроенных территорий (пустырей), а также из окон, балконов, лоджий жилых домов;</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7.4. Загрязнять улицы при перевозке мусора, сыпучих и жидких материалов на подвижном составе, осуществлять перевозку мусора, сыпучих и жидких материалов без средств (приспособлений), предотвращающих загрязнение улиц;</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7.5. Производить устройство сливных (помойных) ям, выгребов с нарушением установленных норм, выпуск жидких отходов потребления, канализационных стоков открытым способом и в ливневую канализацию;</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7.6. Загрязнять территории жидкими отходами - хозяйственно-бытовыми и производственными стоками, в том числе после уборки помещений;</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7.7. Сбрасывать и выливать в водные объекты (каналы, водохранилища, пруды, реки, другие объекты), в смотровые и </w:t>
      </w:r>
      <w:proofErr w:type="spellStart"/>
      <w:r w:rsidRPr="00B520CC">
        <w:rPr>
          <w:rFonts w:ascii="Arial" w:eastAsia="Times New Roman" w:hAnsi="Arial" w:cs="Arial"/>
          <w:color w:val="2C2C2C"/>
          <w:sz w:val="24"/>
          <w:szCs w:val="24"/>
          <w:lang w:eastAsia="ru-RU"/>
        </w:rPr>
        <w:t>ливнеприемные</w:t>
      </w:r>
      <w:proofErr w:type="spellEnd"/>
      <w:r w:rsidRPr="00B520CC">
        <w:rPr>
          <w:rFonts w:ascii="Arial" w:eastAsia="Times New Roman" w:hAnsi="Arial" w:cs="Arial"/>
          <w:color w:val="2C2C2C"/>
          <w:sz w:val="24"/>
          <w:szCs w:val="24"/>
          <w:lang w:eastAsia="ru-RU"/>
        </w:rPr>
        <w:t xml:space="preserve"> колодцы, жидкие отходы, а также выбрасывать любые виды отходов, в том числе смет, ветки, листья, сухую траву и др.;</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7.8. Вывозить, выгружать и складировать для размещения любой вид отходов, в том числе мусор, смет, навоз, грунт в не отведенные для этой цели места (отведенные места - специализированные полигоны);</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7.9. Складировать более 5 дней строительные материалы и другие предметы на придомовых территориях, тротуарах, а так же на территориях, прилегающих к зданиям, земельным участкам индивидуальных домовладений;</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7.10. Размещать транспортные средства без кузовных деталей или элементов ходовой части на проезжей части и тротуарах, придомовых территориях и территориях, прилегающих к земельным участкам, на которых расположены индивидуальные жилые дома, в стороне, обращенной к проезжей части улицы на расстоянии до бордюрного камня дороги, газонах;</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7.11. мыть автомашины и другие транспортные средства на придомовых территориях, в открытых водоемах и на берегах открытых водоемов, на обочинах и проезжей части дорог, тротуарах и площадях, в парках и скверах, на придомовых территориях, газонах;</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7.12. Размещать афиши, объявления, надписи, листовки и плакаты на фасадах зданий, временных сооружениях, опорах, столбах, деревьях, остановочных комплексах и </w:t>
      </w:r>
      <w:proofErr w:type="gramStart"/>
      <w:r w:rsidRPr="00B520CC">
        <w:rPr>
          <w:rFonts w:ascii="Arial" w:eastAsia="Times New Roman" w:hAnsi="Arial" w:cs="Arial"/>
          <w:color w:val="2C2C2C"/>
          <w:sz w:val="24"/>
          <w:szCs w:val="24"/>
          <w:lang w:eastAsia="ru-RU"/>
        </w:rPr>
        <w:t>других</w:t>
      </w:r>
      <w:proofErr w:type="gramEnd"/>
      <w:r w:rsidRPr="00B520CC">
        <w:rPr>
          <w:rFonts w:ascii="Arial" w:eastAsia="Times New Roman" w:hAnsi="Arial" w:cs="Arial"/>
          <w:color w:val="2C2C2C"/>
          <w:sz w:val="24"/>
          <w:szCs w:val="24"/>
          <w:lang w:eastAsia="ru-RU"/>
        </w:rPr>
        <w:t xml:space="preserve"> не предназначенных для этих целей местах;</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7.13. Наносить надписи, рисунки на остановочные пункты, стены, столбы, заборы (ограждения) и иные не предусмотренные для этих целей места;</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7.14. Перегон по улицам населенных пунктов, имеющим твердое покрытие, машин на гусеничном ходу;</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7.15. Эксплуатировать люки и колодцы подземных инженерных коммуникаций - канализации, водопровода, теплоснабжения, связи, электрических линий, газопроводов без наличия на них крышек, решеток;</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7.16. Выращивать растения, употребление которых может вызвать наркотическое или токсическое отравление;</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7.17. Допускать скопление на карнизах, козырьках, крышах, водосточных трубах наледей и снега, угрожающих жизни и здоровью людей;</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7.18. Устанавливать мемориальные намогильные сооружения (памятные сооружения) на территориях общего пользования вне мест погребения, отведенных в соответствии с действующим законодательством;</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7.19. Производить слив топлива, масел и других технических жидкостей, регулировать звуковые сигналы, тормоза и двигатели вне мест технического обслуживания;</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7.20. Ломать и повреждать элементы обустройства зданий и сооружений, памятники, мемориальные доски, зеленые насаждения,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7.21. Размещать и складировать тару, промышленные товары и иные предметы торговли на тротуарах, газонах, дорогах и в других местах, не отведенных для этих целей;</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7.22. Оставлять на улицах, в парках, скверах и других местах после окончания сезонной торговли любое торговое оборудование и не убранную территорию после торговли;</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7.23. Производить несанкционированную торговлю вдоль автодорог, на улицах, площадях, газонах, тротуарах и других местах, не отведенных для этих целей;</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7.24. Устанавливать в качестве уличного коммунально-бытового оборудования приспособленную тару (коробки, ящики, ведра и т.п.);</w:t>
      </w:r>
    </w:p>
    <w:p w:rsidR="009C4074" w:rsidRPr="00B520CC" w:rsidRDefault="009C4074" w:rsidP="001D4FB7">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7.25. Выжигать сухую растительность, за исключением случаев, предусмотренных федеральным законодательством;</w:t>
      </w:r>
    </w:p>
    <w:p w:rsidR="009C4074" w:rsidRPr="00B520CC" w:rsidRDefault="009C4074" w:rsidP="001D4FB7">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7.26. Складирование скола асфальта (фала) и грунта на озелененных территориях, в том числе на газонной части тротуаров, дворовых и </w:t>
      </w:r>
      <w:proofErr w:type="spellStart"/>
      <w:r w:rsidRPr="00B520CC">
        <w:rPr>
          <w:rFonts w:ascii="Arial" w:eastAsia="Times New Roman" w:hAnsi="Arial" w:cs="Arial"/>
          <w:color w:val="2C2C2C"/>
          <w:sz w:val="24"/>
          <w:szCs w:val="24"/>
          <w:lang w:eastAsia="ru-RU"/>
        </w:rPr>
        <w:t>внутридворовых</w:t>
      </w:r>
      <w:proofErr w:type="spellEnd"/>
      <w:r w:rsidRPr="00B520CC">
        <w:rPr>
          <w:rFonts w:ascii="Arial" w:eastAsia="Times New Roman" w:hAnsi="Arial" w:cs="Arial"/>
          <w:color w:val="2C2C2C"/>
          <w:sz w:val="24"/>
          <w:szCs w:val="24"/>
          <w:lang w:eastAsia="ru-RU"/>
        </w:rPr>
        <w:t xml:space="preserve"> территорий;</w:t>
      </w:r>
    </w:p>
    <w:p w:rsidR="009C4074" w:rsidRPr="00B520CC" w:rsidRDefault="009C4074" w:rsidP="001D4FB7">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7.27. Юридическим лицам и индивидуальным предпринимателям пользоваться контейнерами, расположенными на контейнерных площадках в жилом фонде;</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7.28. Складирование в контейнеры для сбора ТКО мусора, не относящегося к ТКО (ветви и т.д.), строительных и крупногабаритных отходов;</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7.29. Выгрузка и складирование строительного, бытового, промышленного и крупногабаритного мусора на прилегающей к контейнерам и контейнерной площадке территории;</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7.30. Временное хранение и вывоз ртутьсодержащих отходов (люминесцентных ламп) с другими отходами производства и потребления;</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7.31. Купать собак и других животных в местах массового купания людей;</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7.32. Выгуливать животных в парках, газонах, на детских площадках и стадионах в нарушение установленного порядка; </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7.33. Оставлять экскременты домашних животных. Владельцы домашних животных самостоятельно осуществляют уборку и утилизацию экскрементов своих питомцев;</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7.34. Ограждать строительные площадки с уменьшением пешеходных дорожек (тротуаров) без согласования в установленном порядке;</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7.35. Устанавливать малые архитектурные формы и элементы внешнего благоустройства без согласования, а также в нарушение установленного порядка;</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7.36. Ограждение, в том числе выносными приспособлениями, участков проезжей части в створе фасадов жилых и нежилых зданий (помещений в них), препятствующее свободному движению, остановке и стоянке транспорта;</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7.37. Подвоз груза волоком;</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7.38.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7.39. Выбрасывать мусор из транспортных средств.</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8. </w:t>
      </w:r>
      <w:proofErr w:type="gramStart"/>
      <w:r w:rsidRPr="00B520CC">
        <w:rPr>
          <w:rFonts w:ascii="Arial" w:eastAsia="Times New Roman" w:hAnsi="Arial" w:cs="Arial"/>
          <w:color w:val="2C2C2C"/>
          <w:sz w:val="24"/>
          <w:szCs w:val="24"/>
          <w:lang w:eastAsia="ru-RU"/>
        </w:rPr>
        <w:t>Собственники и (или) иные владельцы зданий,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по границам таких домов принимают участие, в том числе финансовое в содержании прилегающих территорий.</w:t>
      </w:r>
      <w:proofErr w:type="gramEnd"/>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9. В целях обеспечения чистоты на всей территории муниципального образования </w:t>
      </w:r>
      <w:r w:rsidR="00886234">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886234">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 xml:space="preserve">собственники зданий (помещений в них) и сооружений обязаны обеспечивать чистоту и порядок на прилегающей территории и благоустраивать ее в соответствии с функциональным назначением, с соблюдением требований, предъявляемых к содержанию конкретного объекта </w:t>
      </w:r>
      <w:r w:rsidRPr="00B520CC">
        <w:rPr>
          <w:rFonts w:ascii="Arial" w:eastAsia="Times New Roman" w:hAnsi="Arial" w:cs="Arial"/>
          <w:color w:val="2C2C2C"/>
          <w:sz w:val="24"/>
          <w:szCs w:val="24"/>
          <w:lang w:eastAsia="ru-RU"/>
        </w:rPr>
        <w:lastRenderedPageBreak/>
        <w:t>благоустройства территории, и обеспечением нормируемого комплекса элементов благоустройства.</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10. Собственники зданий и сооружений обязаны следить за сохранностью зеленых насаждений, находящихся на прилегающих территориях, а также не допускать захламления прилегающих территорий мусором и отходами различного происхождения.</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11. Содержание и эксплуатация объектов размещения (захоронения, утилизации) отходов осуществляется в соответствии с экологическими, санитарными требованиями.</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12. Вывоз отходов производства и потребления должен производиться на транспортных средствах, оборудованных специальными пологами, исключающими возможность потери этих отходов при перевозке, создания аварийной ситуации, причинения транспортируемыми отходами вреда здоровью людей и окружающей среде.</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Вывоз опасных отходов осуществляется в соответствии с требованиями законодательства Российской Федерации.</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Запрещается допущение попадания отходов производства и потребления в окружающую среду при их транспортировке, погрузке и выгрузке.</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13. Уборку и очистку остановок общественного транспорта производят организации, в обязанность которых входит уборка территорий улиц, на которых расположены эти остановки.</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14. Содержание и уборку мест общего пользования (парки, скверы и прилегающие к ним тротуары, проезды и газоны) осуществляет администрация  муниципального образования</w:t>
      </w:r>
      <w:r w:rsidR="00886234">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886234">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15. Содержание и уборка садов, скверов, парков, зеленых насаждений, находящихся в собственности организаций, домовладельцев либо на прилегающих территориях, производятся силами и средствами этих организаций, домовладельцев самостоятельно или по договорам со специализированными организациями. Контроль осуществляет администрация муниципального образования</w:t>
      </w:r>
      <w:r w:rsidR="00886234">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886234">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16. Уборка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B520CC">
        <w:rPr>
          <w:rFonts w:ascii="Arial" w:eastAsia="Times New Roman" w:hAnsi="Arial" w:cs="Arial"/>
          <w:color w:val="2C2C2C"/>
          <w:sz w:val="24"/>
          <w:szCs w:val="24"/>
          <w:lang w:eastAsia="ru-RU"/>
        </w:rPr>
        <w:t>дождеприемных</w:t>
      </w:r>
      <w:proofErr w:type="spellEnd"/>
      <w:r w:rsidRPr="00B520CC">
        <w:rPr>
          <w:rFonts w:ascii="Arial" w:eastAsia="Times New Roman" w:hAnsi="Arial" w:cs="Arial"/>
          <w:color w:val="2C2C2C"/>
          <w:sz w:val="24"/>
          <w:szCs w:val="24"/>
          <w:lang w:eastAsia="ru-RU"/>
        </w:rPr>
        <w:t xml:space="preserve"> колодцев производятся организациями, обслуживающими данные объекты.</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17. Уборка и очистка территорий, отведенных для размещения и эксплуатации линий электропередач, газовых, водопроводных и тепловых сетей, осуществляются организациями, эксплуатирующими указанные сети и линии электропередач. В случае</w:t>
      </w:r>
      <w:proofErr w:type="gramStart"/>
      <w:r w:rsidRPr="00B520CC">
        <w:rPr>
          <w:rFonts w:ascii="Arial" w:eastAsia="Times New Roman" w:hAnsi="Arial" w:cs="Arial"/>
          <w:color w:val="2C2C2C"/>
          <w:sz w:val="24"/>
          <w:szCs w:val="24"/>
          <w:lang w:eastAsia="ru-RU"/>
        </w:rPr>
        <w:t>,</w:t>
      </w:r>
      <w:proofErr w:type="gramEnd"/>
      <w:r w:rsidRPr="00B520CC">
        <w:rPr>
          <w:rFonts w:ascii="Arial" w:eastAsia="Times New Roman" w:hAnsi="Arial" w:cs="Arial"/>
          <w:color w:val="2C2C2C"/>
          <w:sz w:val="24"/>
          <w:szCs w:val="24"/>
          <w:lang w:eastAsia="ru-RU"/>
        </w:rPr>
        <w:t xml:space="preserve">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18. При очистке смотровых колодцев, подземных коммуникаций, грунт, мусор, нечистоты немедленно вывозятся специализированными организациями в места санкционированного размещения отходов.</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19. Ответственность за содержание территорий, прилегающих к акваториям рек и искусственных водоемов (прудов и прочих водных объектов), возлагается на собственников и других владельцев прилегающих земельных участков.</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20. Уборка и очистка канав, труб дренажей, предназначенных для отвода талых, дождевых и грунтовых вод с улиц и дорог, очистка коллекторов ливневых канализаций и </w:t>
      </w:r>
      <w:proofErr w:type="spellStart"/>
      <w:r w:rsidRPr="00B520CC">
        <w:rPr>
          <w:rFonts w:ascii="Arial" w:eastAsia="Times New Roman" w:hAnsi="Arial" w:cs="Arial"/>
          <w:color w:val="2C2C2C"/>
          <w:sz w:val="24"/>
          <w:szCs w:val="24"/>
          <w:lang w:eastAsia="ru-RU"/>
        </w:rPr>
        <w:t>дождеприемных</w:t>
      </w:r>
      <w:proofErr w:type="spellEnd"/>
      <w:r w:rsidRPr="00B520CC">
        <w:rPr>
          <w:rFonts w:ascii="Arial" w:eastAsia="Times New Roman" w:hAnsi="Arial" w:cs="Arial"/>
          <w:color w:val="2C2C2C"/>
          <w:sz w:val="24"/>
          <w:szCs w:val="24"/>
          <w:lang w:eastAsia="ru-RU"/>
        </w:rPr>
        <w:t xml:space="preserve"> колодцев производится соответствующими предприятиями, эксплуатирующими эти сооружения; во дворах – домовладельцами, застройщиками; на территориях предприятий и организаций – </w:t>
      </w:r>
      <w:r w:rsidRPr="00B520CC">
        <w:rPr>
          <w:rFonts w:ascii="Arial" w:eastAsia="Times New Roman" w:hAnsi="Arial" w:cs="Arial"/>
          <w:color w:val="2C2C2C"/>
          <w:sz w:val="24"/>
          <w:szCs w:val="24"/>
          <w:lang w:eastAsia="ru-RU"/>
        </w:rPr>
        <w:lastRenderedPageBreak/>
        <w:t>предприятиями и организациями. Ведомственные водоотводные сооружения обслуживаются дорожными организациями соответствующих ведомств.</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21. Общественные туалеты, свалки бытового мусора, полигоны промышленных и бытовых отходов, поля ассенизации содержатся предприятиями, организациями и учреждениями, в ведении которых они находятся.</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22. Физическими и юридическими лицами независимо от их организационно-правовых форм, и индивидуальными предпринимателями на земельных участках, принадлежащих им на праве собственности, аренды или ином вещном праве, а также на прилегающих территориях, должна проводиться систематическая борьба с сорной растительностью, в том числе растениями, вызывающими аллергическую реакцию у населения, сухостойными деревьями и кустарниками.</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Владельцы земельных участков, осуществляющие покос травянистой растительности на территории поселения, в границах землеотводов многоквартирных домов, на территориях хозяйствующих субъектов, обеспечивают мероприятия по своевременной утилизации скошенной растительности.</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23. Владельцы земельных участков обязаны:</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 вызванного климатическими факторами.</w:t>
      </w:r>
    </w:p>
    <w:p w:rsidR="009C4074"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регулярно проводить противопожарные мероприятия, обеспечивать наличие первичных средств пожаротушения и охрану земельных участков от поджога.</w:t>
      </w:r>
    </w:p>
    <w:p w:rsidR="00886234" w:rsidRPr="00B520CC" w:rsidRDefault="00886234" w:rsidP="00886234">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12. Правила содержания территорий индивидуальных</w:t>
      </w:r>
      <w:r w:rsidRPr="00B520CC">
        <w:rPr>
          <w:rFonts w:ascii="Arial" w:eastAsia="Times New Roman" w:hAnsi="Arial" w:cs="Arial"/>
          <w:b/>
          <w:bCs/>
          <w:color w:val="2C2C2C"/>
          <w:sz w:val="24"/>
          <w:szCs w:val="24"/>
          <w:lang w:eastAsia="ru-RU"/>
        </w:rPr>
        <w:br/>
        <w:t> жилых домов</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Индивидуальные дома, строения, сооружения, а также двор, должны содержаться в чистоте их собственниками (владельцами). </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Владельцы индивидуальных жилых домов обязаны:</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поддерживать в исправном техническом и эстетическом состоянии жилые дома, ограждения и другие постройки;</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своевременно производить обрезку веток деревьев и других зеленых насаждений по периметру границ земельного участка, не допуская их касания электрической, радио и телефонной проводки;</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своевременно уничтожать на прилегающей территории сорную растительность и карантинные сорняки (амброзию и др.) производить своевременный покос травы (допустимая высота травы 15 см).</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На территории домовладения в соответствии с санитарными нормами должны быть ямы для захоронения компоста (листвы и др. растительных и перегнивающих отходов).</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4. При наличии на территории индивидуальных домов или придомовой территории собственных контейнеров для вывоза ТКО, собственники контейнеров должны содержать их в исправном состоянии с крышкой; своевременно производить окраску контейнера (рекомендованный цвет - зелёный) и замену пришедшего в негодность контейнера </w:t>
      </w:r>
      <w:proofErr w:type="gramStart"/>
      <w:r w:rsidRPr="00B520CC">
        <w:rPr>
          <w:rFonts w:ascii="Arial" w:eastAsia="Times New Roman" w:hAnsi="Arial" w:cs="Arial"/>
          <w:color w:val="2C2C2C"/>
          <w:sz w:val="24"/>
          <w:szCs w:val="24"/>
          <w:lang w:eastAsia="ru-RU"/>
        </w:rPr>
        <w:t>на</w:t>
      </w:r>
      <w:proofErr w:type="gramEnd"/>
      <w:r w:rsidRPr="00B520CC">
        <w:rPr>
          <w:rFonts w:ascii="Arial" w:eastAsia="Times New Roman" w:hAnsi="Arial" w:cs="Arial"/>
          <w:color w:val="2C2C2C"/>
          <w:sz w:val="24"/>
          <w:szCs w:val="24"/>
          <w:lang w:eastAsia="ru-RU"/>
        </w:rPr>
        <w:t xml:space="preserve"> новый, дезинфицировать. Дезинфекция производится предприятиями, осуществляющими санитарную очистку по договорам с владельцами либо владельцами самостоятельно.</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Ответственность за техническое состояние, ремонт трубопроводов и канализации, запорной арматуры, колодцев, приборов учета воды в процессе эксплуатации от точки врезки несет собственник, владелец домовладения.</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 xml:space="preserve">6. Запрещено </w:t>
      </w:r>
      <w:proofErr w:type="gramStart"/>
      <w:r w:rsidRPr="00B520CC">
        <w:rPr>
          <w:rFonts w:ascii="Arial" w:eastAsia="Times New Roman" w:hAnsi="Arial" w:cs="Arial"/>
          <w:color w:val="2C2C2C"/>
          <w:sz w:val="24"/>
          <w:szCs w:val="24"/>
          <w:lang w:eastAsia="ru-RU"/>
        </w:rPr>
        <w:t>складирование</w:t>
      </w:r>
      <w:proofErr w:type="gramEnd"/>
      <w:r w:rsidRPr="00B520CC">
        <w:rPr>
          <w:rFonts w:ascii="Arial" w:eastAsia="Times New Roman" w:hAnsi="Arial" w:cs="Arial"/>
          <w:color w:val="2C2C2C"/>
          <w:sz w:val="24"/>
          <w:szCs w:val="24"/>
          <w:lang w:eastAsia="ru-RU"/>
        </w:rPr>
        <w:t xml:space="preserve"> и хранение вне дворовой части строительного материала, угля, дров, крупногабаритного мусора, удобрения и иных движимых вещей. Привезенные строительные материалы, оборудование, другие предметы должны быть убраны с уличной территории в течение 5 дней.</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Запрещается устройство сливных (помойных) ям за границей земельного участка частного домовладения (на земельных участках общего пользования, занятых улицами, проездами, тротуарами, автомобильными дорогами и на участках проложенных коммуникаций — далее по тексту уличной территории).</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Дворовые уборные и сливные (помойные) ямы на территориях частных домовладений должны быть удалены от жилых домов и капитальных строений, расположенных на соседних земельных участках, на расстояние не менее 15 метров (по обоюдному согласию смежных собственников это расстояние может быть сокращено до 8 метров), и не ближе 10 метров от водопровода. </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9. Помещение дворовых уборных должно содержаться в чистоте, обрабатываться дезинфицирующими растворами, разрешенными к применению.</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10. Владельцы индивидуальных жилых домов при наличии скота и птицы обязаны хранить навоз только в специально отведенных для этих целей местах в пределах отведенного земельного участка.</w:t>
      </w:r>
    </w:p>
    <w:p w:rsidR="009C4074"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11. В секторе индивидуальной застройки вывоз ТКО и ЖБО осуществляется за счет домовладельцев или лиц, проживающих в домах.</w:t>
      </w:r>
    </w:p>
    <w:p w:rsidR="00886234" w:rsidRPr="00B520CC" w:rsidRDefault="00886234" w:rsidP="00886234">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13. Содержание отдельных территорий</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Уборка территорий, на которых размещены надземные сооружения линий электропередач, газовых, водопроводных и тепловых, телекоммуникационных сетей, осуществляется в границах по периметру шириной 2 метра организациями, эксплуатирующими указанные сети и линии электропередач.</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Уборка и содержание остановочных павильонов, кроме случаев, когда в остановочном павильоне функционирует торговая точка, уличных парковок, заездных и парковочных карманов, сопряженных с проезжей частью дорог, обеспечиваются организациями, осуществляющими текущее содержание автомобильных дорог.</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3. Уборка и содержание открытых наземных автостоянок, а также </w:t>
      </w:r>
      <w:proofErr w:type="spellStart"/>
      <w:r w:rsidRPr="00B520CC">
        <w:rPr>
          <w:rFonts w:ascii="Arial" w:eastAsia="Times New Roman" w:hAnsi="Arial" w:cs="Arial"/>
          <w:color w:val="2C2C2C"/>
          <w:sz w:val="24"/>
          <w:szCs w:val="24"/>
          <w:lang w:eastAsia="ru-RU"/>
        </w:rPr>
        <w:t>приобъектных</w:t>
      </w:r>
      <w:proofErr w:type="spellEnd"/>
      <w:r w:rsidRPr="00B520CC">
        <w:rPr>
          <w:rFonts w:ascii="Arial" w:eastAsia="Times New Roman" w:hAnsi="Arial" w:cs="Arial"/>
          <w:color w:val="2C2C2C"/>
          <w:sz w:val="24"/>
          <w:szCs w:val="24"/>
          <w:lang w:eastAsia="ru-RU"/>
        </w:rPr>
        <w:t xml:space="preserve"> парковок, включая сбор и вывоз мусора, снега, мойку и окраску ограждений и сооружений, очистку от объявлений, а также поддержание в работоспособном состоянии технических элементов регулирования и ограничения движения обеспечиваются их собственниками объектов (владельцами).</w:t>
      </w:r>
    </w:p>
    <w:p w:rsidR="009C4074"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Уборка территории школьных, дошкольных учреждений, иных учебных заведений осуществляется организациями, эксплуатирующими указанные объекты, в пределах границ их участков, в ширину – до середины улицы, площади, переулка, а при односторонней застройке до противоположной стороны улицы, включая обочину. В случае обособленного расположения объекта: по фасаду – до середины проезжей части, с остальных сторон уборке подлежит до 10 м прилегающей территории с каждой стороны.</w:t>
      </w:r>
    </w:p>
    <w:p w:rsidR="00886234" w:rsidRPr="00B520CC" w:rsidRDefault="00886234" w:rsidP="00886234">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14. Мойка транспортных средств</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Мойка автомобильного транспорта и иных транспортных средств должна осуществляться в специально оборудованных для этих целей помещениях (моечный пункт, автомойка, станция технического обслуживания и другие).</w:t>
      </w:r>
    </w:p>
    <w:p w:rsidR="009C4074"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На территории  муниципального образования </w:t>
      </w:r>
      <w:r w:rsidR="00886234">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886234">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не допускается мытье автомобилей и других транспортных средств в не предназначенных для этих целей местах.</w:t>
      </w:r>
    </w:p>
    <w:p w:rsidR="00886234" w:rsidRPr="00B520CC" w:rsidRDefault="00886234" w:rsidP="00886234">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lastRenderedPageBreak/>
        <w:t xml:space="preserve">Статья 15. Содержание и уборка территории муниципального образования </w:t>
      </w:r>
      <w:r w:rsidR="001D4FB7" w:rsidRPr="001D4FB7">
        <w:rPr>
          <w:rFonts w:ascii="Arial" w:eastAsia="Times New Roman" w:hAnsi="Arial" w:cs="Arial"/>
          <w:b/>
          <w:color w:val="2C2C2C"/>
          <w:sz w:val="24"/>
          <w:szCs w:val="24"/>
          <w:lang w:eastAsia="ru-RU"/>
        </w:rPr>
        <w:t>«</w:t>
      </w:r>
      <w:proofErr w:type="spellStart"/>
      <w:r w:rsidR="000F64C4">
        <w:rPr>
          <w:rFonts w:ascii="Arial" w:eastAsia="Times New Roman" w:hAnsi="Arial" w:cs="Arial"/>
          <w:b/>
          <w:color w:val="2C2C2C"/>
          <w:sz w:val="24"/>
          <w:szCs w:val="24"/>
          <w:lang w:eastAsia="ru-RU"/>
        </w:rPr>
        <w:t>Люры</w:t>
      </w:r>
      <w:proofErr w:type="spellEnd"/>
      <w:r w:rsidR="001D4FB7" w:rsidRPr="001D4FB7">
        <w:rPr>
          <w:rFonts w:ascii="Arial" w:eastAsia="Times New Roman" w:hAnsi="Arial" w:cs="Arial"/>
          <w:b/>
          <w:color w:val="2C2C2C"/>
          <w:sz w:val="24"/>
          <w:szCs w:val="24"/>
          <w:lang w:eastAsia="ru-RU"/>
        </w:rPr>
        <w:t>»</w:t>
      </w:r>
      <w:r w:rsidR="001D4FB7">
        <w:rPr>
          <w:rFonts w:ascii="Arial" w:eastAsia="Times New Roman" w:hAnsi="Arial" w:cs="Arial"/>
          <w:color w:val="2C2C2C"/>
          <w:sz w:val="24"/>
          <w:szCs w:val="24"/>
          <w:lang w:eastAsia="ru-RU"/>
        </w:rPr>
        <w:t xml:space="preserve"> </w:t>
      </w:r>
      <w:r w:rsidRPr="00B520CC">
        <w:rPr>
          <w:rFonts w:ascii="Arial" w:eastAsia="Times New Roman" w:hAnsi="Arial" w:cs="Arial"/>
          <w:b/>
          <w:bCs/>
          <w:color w:val="2C2C2C"/>
          <w:sz w:val="24"/>
          <w:szCs w:val="24"/>
          <w:lang w:eastAsia="ru-RU"/>
        </w:rPr>
        <w:t>в осенне-зимний период</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Уборка территории муниципального образования </w:t>
      </w:r>
      <w:r w:rsidR="00886234">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886234">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в осенне-зимний период осуществляется с 1 ноября до 15 апреля. В зависимости от погодных условий период осенне-зимней уборки может быть изменен на основании распоряжения администрации муниципального образования</w:t>
      </w:r>
      <w:r w:rsidR="00886234">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886234">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Содержание и уборка территории муниципального образования </w:t>
      </w:r>
      <w:r w:rsidR="00886234">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886234">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в осенне-зимний период предусматривает:</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а) сбор и вывоз по мере накопления мусора, уличного смета, отходов;</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б) очистку от пыли и грунтовых отложений (при отсутствии снежного покрова) проезжей части дорог, магистралей и </w:t>
      </w:r>
      <w:proofErr w:type="spellStart"/>
      <w:r w:rsidRPr="00B520CC">
        <w:rPr>
          <w:rFonts w:ascii="Arial" w:eastAsia="Times New Roman" w:hAnsi="Arial" w:cs="Arial"/>
          <w:color w:val="2C2C2C"/>
          <w:sz w:val="24"/>
          <w:szCs w:val="24"/>
          <w:lang w:eastAsia="ru-RU"/>
        </w:rPr>
        <w:t>внутридворовых</w:t>
      </w:r>
      <w:proofErr w:type="spellEnd"/>
      <w:r w:rsidRPr="00B520CC">
        <w:rPr>
          <w:rFonts w:ascii="Arial" w:eastAsia="Times New Roman" w:hAnsi="Arial" w:cs="Arial"/>
          <w:color w:val="2C2C2C"/>
          <w:sz w:val="24"/>
          <w:szCs w:val="24"/>
          <w:lang w:eastAsia="ru-RU"/>
        </w:rPr>
        <w:t xml:space="preserve"> проездов, тротуаров, площадок, </w:t>
      </w:r>
      <w:proofErr w:type="spellStart"/>
      <w:r w:rsidRPr="00B520CC">
        <w:rPr>
          <w:rFonts w:ascii="Arial" w:eastAsia="Times New Roman" w:hAnsi="Arial" w:cs="Arial"/>
          <w:color w:val="2C2C2C"/>
          <w:sz w:val="24"/>
          <w:szCs w:val="24"/>
          <w:lang w:eastAsia="ru-RU"/>
        </w:rPr>
        <w:t>отмосток</w:t>
      </w:r>
      <w:proofErr w:type="spellEnd"/>
      <w:r w:rsidRPr="00B520CC">
        <w:rPr>
          <w:rFonts w:ascii="Arial" w:eastAsia="Times New Roman" w:hAnsi="Arial" w:cs="Arial"/>
          <w:color w:val="2C2C2C"/>
          <w:sz w:val="24"/>
          <w:szCs w:val="24"/>
          <w:lang w:eastAsia="ru-RU"/>
        </w:rPr>
        <w:t>, пешеходных зон.</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в) уборку и вывоз снега, льда, посыпку проезжей части и тротуаров разрешенными к применению </w:t>
      </w:r>
      <w:proofErr w:type="spellStart"/>
      <w:r w:rsidRPr="00B520CC">
        <w:rPr>
          <w:rFonts w:ascii="Arial" w:eastAsia="Times New Roman" w:hAnsi="Arial" w:cs="Arial"/>
          <w:color w:val="2C2C2C"/>
          <w:sz w:val="24"/>
          <w:szCs w:val="24"/>
          <w:lang w:eastAsia="ru-RU"/>
        </w:rPr>
        <w:t>противогололедными</w:t>
      </w:r>
      <w:proofErr w:type="spellEnd"/>
      <w:r w:rsidRPr="00B520CC">
        <w:rPr>
          <w:rFonts w:ascii="Arial" w:eastAsia="Times New Roman" w:hAnsi="Arial" w:cs="Arial"/>
          <w:color w:val="2C2C2C"/>
          <w:sz w:val="24"/>
          <w:szCs w:val="24"/>
          <w:lang w:eastAsia="ru-RU"/>
        </w:rPr>
        <w:t xml:space="preserve"> материалами.</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3. Уборку тротуаров и пешеходных дорожек, а также их обработку </w:t>
      </w:r>
      <w:proofErr w:type="spellStart"/>
      <w:r w:rsidRPr="00B520CC">
        <w:rPr>
          <w:rFonts w:ascii="Arial" w:eastAsia="Times New Roman" w:hAnsi="Arial" w:cs="Arial"/>
          <w:color w:val="2C2C2C"/>
          <w:sz w:val="24"/>
          <w:szCs w:val="24"/>
          <w:lang w:eastAsia="ru-RU"/>
        </w:rPr>
        <w:t>противогололедными</w:t>
      </w:r>
      <w:proofErr w:type="spellEnd"/>
      <w:r w:rsidRPr="00B520CC">
        <w:rPr>
          <w:rFonts w:ascii="Arial" w:eastAsia="Times New Roman" w:hAnsi="Arial" w:cs="Arial"/>
          <w:color w:val="2C2C2C"/>
          <w:sz w:val="24"/>
          <w:szCs w:val="24"/>
          <w:lang w:eastAsia="ru-RU"/>
        </w:rPr>
        <w:t xml:space="preserve"> материалами следует осуществлять с учетом интенсивности движения пешеходов после окончания снегопада или метели.</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Лица, указанные в части 1 статьи 11 настоящих Правил, вывозят снег, собираемый на территории муниципального образования</w:t>
      </w:r>
      <w:r w:rsidR="00886234">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886234">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 в специально отведенные места (</w:t>
      </w:r>
      <w:proofErr w:type="spellStart"/>
      <w:r w:rsidRPr="00B520CC">
        <w:rPr>
          <w:rFonts w:ascii="Arial" w:eastAsia="Times New Roman" w:hAnsi="Arial" w:cs="Arial"/>
          <w:color w:val="2C2C2C"/>
          <w:sz w:val="24"/>
          <w:szCs w:val="24"/>
          <w:lang w:eastAsia="ru-RU"/>
        </w:rPr>
        <w:t>снегосвалки</w:t>
      </w:r>
      <w:proofErr w:type="spellEnd"/>
      <w:r w:rsidRPr="00B520CC">
        <w:rPr>
          <w:rFonts w:ascii="Arial" w:eastAsia="Times New Roman" w:hAnsi="Arial" w:cs="Arial"/>
          <w:color w:val="2C2C2C"/>
          <w:sz w:val="24"/>
          <w:szCs w:val="24"/>
          <w:lang w:eastAsia="ru-RU"/>
        </w:rPr>
        <w:t>), расположение которых определяется администрацией муниципального образования</w:t>
      </w:r>
      <w:r w:rsidR="00886234">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886234">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Не допускается наличие снежных карнизов, ледяных сосулек, свисающих с крыш, балконов, лоджий и с других выступающих частей зданий и сооружений.</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Очистка от снега и удаление сосулек с крыш, балконов, лоджий и с других выступающих частей зданий, строений и сооружений возлагается на лица, во владении, пользовании, распоряжении которых находятся данные строения, и производится с соблюдением мер предосторожности.</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6. При осуществлении содержания и уборки в осенне-зимний период на территории муниципального образования </w:t>
      </w:r>
      <w:r w:rsidR="00886234">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886234">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не допускается:</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а) сдвигать снег с убираемой территории на уже очищенную;</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б) применять запрещенные действующим законодательством </w:t>
      </w:r>
      <w:proofErr w:type="spellStart"/>
      <w:r w:rsidRPr="00B520CC">
        <w:rPr>
          <w:rFonts w:ascii="Arial" w:eastAsia="Times New Roman" w:hAnsi="Arial" w:cs="Arial"/>
          <w:color w:val="2C2C2C"/>
          <w:sz w:val="24"/>
          <w:szCs w:val="24"/>
          <w:lang w:eastAsia="ru-RU"/>
        </w:rPr>
        <w:t>противогололедные</w:t>
      </w:r>
      <w:proofErr w:type="spellEnd"/>
      <w:r w:rsidRPr="00B520CC">
        <w:rPr>
          <w:rFonts w:ascii="Arial" w:eastAsia="Times New Roman" w:hAnsi="Arial" w:cs="Arial"/>
          <w:color w:val="2C2C2C"/>
          <w:sz w:val="24"/>
          <w:szCs w:val="24"/>
          <w:lang w:eastAsia="ru-RU"/>
        </w:rPr>
        <w:t xml:space="preserve"> химические вещества;</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перебрасывать и перемещать загрязненный и засоленный снег, а также сколы льда на газоны, цветники, кустарники и другие зеленые насаждения;</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г) размещать снег в не установленных для этого местах, в том числе в </w:t>
      </w:r>
      <w:proofErr w:type="spellStart"/>
      <w:r w:rsidRPr="00B520CC">
        <w:rPr>
          <w:rFonts w:ascii="Arial" w:eastAsia="Times New Roman" w:hAnsi="Arial" w:cs="Arial"/>
          <w:color w:val="2C2C2C"/>
          <w:sz w:val="24"/>
          <w:szCs w:val="24"/>
          <w:lang w:eastAsia="ru-RU"/>
        </w:rPr>
        <w:t>водоохранной</w:t>
      </w:r>
      <w:proofErr w:type="spellEnd"/>
      <w:r w:rsidRPr="00B520CC">
        <w:rPr>
          <w:rFonts w:ascii="Arial" w:eastAsia="Times New Roman" w:hAnsi="Arial" w:cs="Arial"/>
          <w:color w:val="2C2C2C"/>
          <w:sz w:val="24"/>
          <w:szCs w:val="24"/>
          <w:lang w:eastAsia="ru-RU"/>
        </w:rPr>
        <w:t xml:space="preserve"> зоне;</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д) вывозить на </w:t>
      </w:r>
      <w:proofErr w:type="spellStart"/>
      <w:r w:rsidRPr="00B520CC">
        <w:rPr>
          <w:rFonts w:ascii="Arial" w:eastAsia="Times New Roman" w:hAnsi="Arial" w:cs="Arial"/>
          <w:color w:val="2C2C2C"/>
          <w:sz w:val="24"/>
          <w:szCs w:val="24"/>
          <w:lang w:eastAsia="ru-RU"/>
        </w:rPr>
        <w:t>снегосвалки</w:t>
      </w:r>
      <w:proofErr w:type="spellEnd"/>
      <w:r w:rsidRPr="00B520CC">
        <w:rPr>
          <w:rFonts w:ascii="Arial" w:eastAsia="Times New Roman" w:hAnsi="Arial" w:cs="Arial"/>
          <w:color w:val="2C2C2C"/>
          <w:sz w:val="24"/>
          <w:szCs w:val="24"/>
          <w:lang w:eastAsia="ru-RU"/>
        </w:rPr>
        <w:t xml:space="preserve"> твердые коммунальные отходы, крупногабаритные отходы и жидкие бытовые отходы;</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е) вывозить или перемещать на тротуары, проезжую часть дорог и проездов снег, собираемый на дворовых проездах, </w:t>
      </w:r>
      <w:proofErr w:type="spellStart"/>
      <w:r w:rsidRPr="00B520CC">
        <w:rPr>
          <w:rFonts w:ascii="Arial" w:eastAsia="Times New Roman" w:hAnsi="Arial" w:cs="Arial"/>
          <w:color w:val="2C2C2C"/>
          <w:sz w:val="24"/>
          <w:szCs w:val="24"/>
          <w:lang w:eastAsia="ru-RU"/>
        </w:rPr>
        <w:t>внутридворовых</w:t>
      </w:r>
      <w:proofErr w:type="spellEnd"/>
      <w:r w:rsidRPr="00B520CC">
        <w:rPr>
          <w:rFonts w:ascii="Arial" w:eastAsia="Times New Roman" w:hAnsi="Arial" w:cs="Arial"/>
          <w:color w:val="2C2C2C"/>
          <w:sz w:val="24"/>
          <w:szCs w:val="24"/>
          <w:lang w:eastAsia="ru-RU"/>
        </w:rPr>
        <w:t xml:space="preserve"> территориях, территориях предприятий, организаций, строек и т.д.;</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ж) сбрасывать при уборке мостов и путепроводов снег, лед, грязь и мусор на тротуары или под мосты и путепроводы.</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з) складировать снег на ледовом покрове рек и озер, сбрасывать снег и лед в открытые водоемы;</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и) складывание снега и льда в теплофикационные камеры, смотровые и дождевые колодцы.</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При уборке снега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обеспечении оттока талых вод.</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8. Снег, счищаемый с придомовых территорий и внутриквартальных проездов, разрешается складировать на придомовых территориях в местах, не препятствующих свободному проезду автотранспорта и движению пешеходов. </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9. 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использования пожарных гидрантов.</w:t>
      </w:r>
    </w:p>
    <w:p w:rsidR="009C4074"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10. Сбрасывание снега с крыш и удаление с началом оттепелей сосулек производится в светлое время суток с обязательным применением мер предосторожности для пешеходов. При этом должны приниматься меры, обеспечивающие сохранность деревьев, кустарников, электропроводов, вывесок, рекламных установок, линий связи. Запрещается сбрасывать снег, лед и мусор в воронки водосточных труб. Сброшенный с крыш снег и ледяные сосульки немедленно убираются по окончании сбрасывания.</w:t>
      </w:r>
    </w:p>
    <w:p w:rsidR="00886234" w:rsidRPr="00B520CC" w:rsidRDefault="00886234" w:rsidP="0019304B">
      <w:pPr>
        <w:shd w:val="clear" w:color="auto" w:fill="FFFFFF"/>
        <w:spacing w:after="0" w:line="240" w:lineRule="auto"/>
        <w:jc w:val="both"/>
        <w:rPr>
          <w:rFonts w:ascii="Arial" w:eastAsia="Times New Roman" w:hAnsi="Arial" w:cs="Arial"/>
          <w:color w:val="2C2C2C"/>
          <w:sz w:val="24"/>
          <w:szCs w:val="24"/>
          <w:lang w:eastAsia="ru-RU"/>
        </w:rPr>
      </w:pP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1</w:t>
      </w:r>
      <w:r w:rsidR="0019304B">
        <w:rPr>
          <w:rFonts w:ascii="Arial" w:eastAsia="Times New Roman" w:hAnsi="Arial" w:cs="Arial"/>
          <w:b/>
          <w:bCs/>
          <w:color w:val="2C2C2C"/>
          <w:sz w:val="24"/>
          <w:szCs w:val="24"/>
          <w:lang w:eastAsia="ru-RU"/>
        </w:rPr>
        <w:t>6</w:t>
      </w:r>
      <w:r w:rsidRPr="00B520CC">
        <w:rPr>
          <w:rFonts w:ascii="Arial" w:eastAsia="Times New Roman" w:hAnsi="Arial" w:cs="Arial"/>
          <w:b/>
          <w:bCs/>
          <w:color w:val="2C2C2C"/>
          <w:sz w:val="24"/>
          <w:szCs w:val="24"/>
          <w:lang w:eastAsia="ru-RU"/>
        </w:rPr>
        <w:t xml:space="preserve">. Содержание и уборка территории муниципального образования </w:t>
      </w:r>
      <w:r w:rsidR="007D77DF" w:rsidRPr="007D77DF">
        <w:rPr>
          <w:rFonts w:ascii="Arial" w:eastAsia="Times New Roman" w:hAnsi="Arial" w:cs="Arial"/>
          <w:b/>
          <w:color w:val="2C2C2C"/>
          <w:sz w:val="24"/>
          <w:szCs w:val="24"/>
          <w:lang w:eastAsia="ru-RU"/>
        </w:rPr>
        <w:t>«</w:t>
      </w:r>
      <w:proofErr w:type="spellStart"/>
      <w:r w:rsidR="000F64C4">
        <w:rPr>
          <w:rFonts w:ascii="Arial" w:eastAsia="Times New Roman" w:hAnsi="Arial" w:cs="Arial"/>
          <w:b/>
          <w:color w:val="2C2C2C"/>
          <w:sz w:val="24"/>
          <w:szCs w:val="24"/>
          <w:lang w:eastAsia="ru-RU"/>
        </w:rPr>
        <w:t>Люры</w:t>
      </w:r>
      <w:proofErr w:type="spellEnd"/>
      <w:r w:rsidR="007D77DF" w:rsidRPr="007D77DF">
        <w:rPr>
          <w:rFonts w:ascii="Arial" w:eastAsia="Times New Roman" w:hAnsi="Arial" w:cs="Arial"/>
          <w:b/>
          <w:color w:val="2C2C2C"/>
          <w:sz w:val="24"/>
          <w:szCs w:val="24"/>
          <w:lang w:eastAsia="ru-RU"/>
        </w:rPr>
        <w:t>»</w:t>
      </w:r>
      <w:r w:rsidR="007D77DF">
        <w:rPr>
          <w:rFonts w:ascii="Arial" w:eastAsia="Times New Roman" w:hAnsi="Arial" w:cs="Arial"/>
          <w:color w:val="2C2C2C"/>
          <w:sz w:val="24"/>
          <w:szCs w:val="24"/>
          <w:lang w:eastAsia="ru-RU"/>
        </w:rPr>
        <w:t xml:space="preserve"> </w:t>
      </w:r>
      <w:r w:rsidRPr="00B520CC">
        <w:rPr>
          <w:rFonts w:ascii="Arial" w:eastAsia="Times New Roman" w:hAnsi="Arial" w:cs="Arial"/>
          <w:b/>
          <w:bCs/>
          <w:color w:val="2C2C2C"/>
          <w:sz w:val="24"/>
          <w:szCs w:val="24"/>
          <w:lang w:eastAsia="ru-RU"/>
        </w:rPr>
        <w:t>в весенне-летний период</w:t>
      </w:r>
    </w:p>
    <w:p w:rsidR="009C4074" w:rsidRPr="00B520C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Уборка территории муниципального образования </w:t>
      </w:r>
      <w:r w:rsidR="00886234">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886234">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в весенне-летний период осуществляется с 15 апреля по 31 октября.</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случае резкого изменения погодных условий сроки проведения уборки могут изменяться на основании распоряжения администрации муниципального образования</w:t>
      </w:r>
      <w:r w:rsidR="007D77DF" w:rsidRPr="007D77DF">
        <w:rPr>
          <w:rFonts w:ascii="Arial" w:eastAsia="Times New Roman" w:hAnsi="Arial" w:cs="Arial"/>
          <w:color w:val="2C2C2C"/>
          <w:sz w:val="24"/>
          <w:szCs w:val="24"/>
          <w:lang w:eastAsia="ru-RU"/>
        </w:rPr>
        <w:t xml:space="preserve"> </w:t>
      </w:r>
      <w:r w:rsidR="007D77DF">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7D77DF">
        <w:rPr>
          <w:rFonts w:ascii="Arial" w:eastAsia="Times New Roman" w:hAnsi="Arial" w:cs="Arial"/>
          <w:color w:val="2C2C2C"/>
          <w:sz w:val="24"/>
          <w:szCs w:val="24"/>
          <w:lang w:eastAsia="ru-RU"/>
        </w:rPr>
        <w:t>».</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Содержание и уборка территории муниципального образования </w:t>
      </w:r>
      <w:r w:rsidR="007D77DF">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7D77DF">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в весенне-летний период предусматривает:</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а) сбор и вывоз по мере накопления мусора, уличного смета, отходов;</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б) подметание проезжей части дорог, тротуаров, площадок, </w:t>
      </w:r>
      <w:proofErr w:type="spellStart"/>
      <w:r w:rsidRPr="00B520CC">
        <w:rPr>
          <w:rFonts w:ascii="Arial" w:eastAsia="Times New Roman" w:hAnsi="Arial" w:cs="Arial"/>
          <w:color w:val="2C2C2C"/>
          <w:sz w:val="24"/>
          <w:szCs w:val="24"/>
          <w:lang w:eastAsia="ru-RU"/>
        </w:rPr>
        <w:t>отмосток</w:t>
      </w:r>
      <w:proofErr w:type="spellEnd"/>
      <w:r w:rsidRPr="00B520CC">
        <w:rPr>
          <w:rFonts w:ascii="Arial" w:eastAsia="Times New Roman" w:hAnsi="Arial" w:cs="Arial"/>
          <w:color w:val="2C2C2C"/>
          <w:sz w:val="24"/>
          <w:szCs w:val="24"/>
          <w:lang w:eastAsia="ru-RU"/>
        </w:rPr>
        <w:t>, пешеходных зон, участков газонов без травяного покрова;</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скашивание газонных трав (высота травостоя не должна превышать 20 см), уничтожение сорных и карантинных растений;</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г) уборку и вывоз скошенной травы;</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д) очистку от отходов, ила и грунтовых отложений сетей ливневой канализации (лотков, канав, кюветов, труб, </w:t>
      </w:r>
      <w:proofErr w:type="spellStart"/>
      <w:r w:rsidRPr="00B520CC">
        <w:rPr>
          <w:rFonts w:ascii="Arial" w:eastAsia="Times New Roman" w:hAnsi="Arial" w:cs="Arial"/>
          <w:color w:val="2C2C2C"/>
          <w:sz w:val="24"/>
          <w:szCs w:val="24"/>
          <w:lang w:eastAsia="ru-RU"/>
        </w:rPr>
        <w:t>дождеприемных</w:t>
      </w:r>
      <w:proofErr w:type="spellEnd"/>
      <w:r w:rsidRPr="00B520CC">
        <w:rPr>
          <w:rFonts w:ascii="Arial" w:eastAsia="Times New Roman" w:hAnsi="Arial" w:cs="Arial"/>
          <w:color w:val="2C2C2C"/>
          <w:sz w:val="24"/>
          <w:szCs w:val="24"/>
          <w:lang w:eastAsia="ru-RU"/>
        </w:rPr>
        <w:t xml:space="preserve"> веток и колодцев, коллекторов);</w:t>
      </w:r>
    </w:p>
    <w:p w:rsidR="004A399E" w:rsidRDefault="009C4074" w:rsidP="004A399E">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е) систематический полив зеленых насаждений и газонов юридическими и физическими лицами, в ведении которых они находятся или за которыми закреплены.</w:t>
      </w:r>
    </w:p>
    <w:p w:rsidR="0019304B" w:rsidRDefault="0019304B" w:rsidP="0019304B">
      <w:pPr>
        <w:shd w:val="clear" w:color="auto" w:fill="FFFFFF"/>
        <w:spacing w:after="0" w:line="240" w:lineRule="auto"/>
        <w:jc w:val="both"/>
        <w:rPr>
          <w:rFonts w:ascii="Arial" w:eastAsia="Times New Roman" w:hAnsi="Arial" w:cs="Arial"/>
          <w:color w:val="2C2C2C"/>
          <w:sz w:val="24"/>
          <w:szCs w:val="24"/>
          <w:lang w:eastAsia="ru-RU"/>
        </w:rPr>
      </w:pPr>
    </w:p>
    <w:p w:rsidR="0019304B" w:rsidRDefault="0019304B" w:rsidP="0019304B">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B520CC">
        <w:rPr>
          <w:rFonts w:ascii="Arial" w:eastAsia="Times New Roman" w:hAnsi="Arial" w:cs="Arial"/>
          <w:b/>
          <w:bCs/>
          <w:color w:val="2C2C2C"/>
          <w:sz w:val="24"/>
          <w:szCs w:val="24"/>
          <w:lang w:eastAsia="ru-RU"/>
        </w:rPr>
        <w:t>Статья 1</w:t>
      </w:r>
      <w:r>
        <w:rPr>
          <w:rFonts w:ascii="Arial" w:eastAsia="Times New Roman" w:hAnsi="Arial" w:cs="Arial"/>
          <w:b/>
          <w:bCs/>
          <w:color w:val="2C2C2C"/>
          <w:sz w:val="24"/>
          <w:szCs w:val="24"/>
          <w:lang w:eastAsia="ru-RU"/>
        </w:rPr>
        <w:t>7</w:t>
      </w:r>
      <w:r w:rsidRPr="00B520CC">
        <w:rPr>
          <w:rFonts w:ascii="Arial" w:eastAsia="Times New Roman" w:hAnsi="Arial" w:cs="Arial"/>
          <w:b/>
          <w:bCs/>
          <w:color w:val="2C2C2C"/>
          <w:sz w:val="24"/>
          <w:szCs w:val="24"/>
          <w:lang w:eastAsia="ru-RU"/>
        </w:rPr>
        <w:t xml:space="preserve">. Содержание и уборка дорог </w:t>
      </w:r>
    </w:p>
    <w:p w:rsidR="0019304B" w:rsidRPr="0019304B"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bCs/>
          <w:color w:val="2C2C2C"/>
          <w:sz w:val="24"/>
          <w:szCs w:val="24"/>
          <w:lang w:eastAsia="ru-RU"/>
        </w:rPr>
        <w:t>В</w:t>
      </w:r>
      <w:r w:rsidRPr="0019304B">
        <w:rPr>
          <w:rFonts w:ascii="Arial" w:eastAsia="Times New Roman" w:hAnsi="Arial" w:cs="Arial"/>
          <w:bCs/>
          <w:color w:val="2C2C2C"/>
          <w:sz w:val="24"/>
          <w:szCs w:val="24"/>
          <w:lang w:eastAsia="ru-RU"/>
        </w:rPr>
        <w:t xml:space="preserve"> осенне-зимний период</w:t>
      </w:r>
    </w:p>
    <w:p w:rsidR="0019304B" w:rsidRPr="00B520C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Очистку дорог от снега производят специальными снегоочистительными средствами.</w:t>
      </w:r>
    </w:p>
    <w:p w:rsidR="0019304B" w:rsidRPr="00B520C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Обработку проезжей части производят </w:t>
      </w:r>
      <w:proofErr w:type="spellStart"/>
      <w:r w:rsidRPr="00B520CC">
        <w:rPr>
          <w:rFonts w:ascii="Arial" w:eastAsia="Times New Roman" w:hAnsi="Arial" w:cs="Arial"/>
          <w:color w:val="2C2C2C"/>
          <w:sz w:val="24"/>
          <w:szCs w:val="24"/>
          <w:lang w:eastAsia="ru-RU"/>
        </w:rPr>
        <w:t>противогололедными</w:t>
      </w:r>
      <w:proofErr w:type="spellEnd"/>
      <w:r w:rsidRPr="00B520CC">
        <w:rPr>
          <w:rFonts w:ascii="Arial" w:eastAsia="Times New Roman" w:hAnsi="Arial" w:cs="Arial"/>
          <w:color w:val="2C2C2C"/>
          <w:sz w:val="24"/>
          <w:szCs w:val="24"/>
          <w:lang w:eastAsia="ru-RU"/>
        </w:rPr>
        <w:t xml:space="preserve"> химическими веществами, не запрещенными к применению действующим законодательством (далее по тексту - </w:t>
      </w:r>
      <w:proofErr w:type="spellStart"/>
      <w:r w:rsidRPr="00B520CC">
        <w:rPr>
          <w:rFonts w:ascii="Arial" w:eastAsia="Times New Roman" w:hAnsi="Arial" w:cs="Arial"/>
          <w:color w:val="2C2C2C"/>
          <w:sz w:val="24"/>
          <w:szCs w:val="24"/>
          <w:lang w:eastAsia="ru-RU"/>
        </w:rPr>
        <w:t>противогололедные</w:t>
      </w:r>
      <w:proofErr w:type="spellEnd"/>
      <w:r w:rsidRPr="00B520CC">
        <w:rPr>
          <w:rFonts w:ascii="Arial" w:eastAsia="Times New Roman" w:hAnsi="Arial" w:cs="Arial"/>
          <w:color w:val="2C2C2C"/>
          <w:sz w:val="24"/>
          <w:szCs w:val="24"/>
          <w:lang w:eastAsia="ru-RU"/>
        </w:rPr>
        <w:t xml:space="preserve"> химические вещества).</w:t>
      </w:r>
    </w:p>
    <w:p w:rsidR="0019304B" w:rsidRPr="00B520C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Очистка дорог, обработка проезжей части </w:t>
      </w:r>
      <w:proofErr w:type="spellStart"/>
      <w:r w:rsidRPr="00B520CC">
        <w:rPr>
          <w:rFonts w:ascii="Arial" w:eastAsia="Times New Roman" w:hAnsi="Arial" w:cs="Arial"/>
          <w:color w:val="2C2C2C"/>
          <w:sz w:val="24"/>
          <w:szCs w:val="24"/>
          <w:lang w:eastAsia="ru-RU"/>
        </w:rPr>
        <w:t>противогололедными</w:t>
      </w:r>
      <w:proofErr w:type="spellEnd"/>
      <w:r w:rsidRPr="00B520CC">
        <w:rPr>
          <w:rFonts w:ascii="Arial" w:eastAsia="Times New Roman" w:hAnsi="Arial" w:cs="Arial"/>
          <w:color w:val="2C2C2C"/>
          <w:sz w:val="24"/>
          <w:szCs w:val="24"/>
          <w:lang w:eastAsia="ru-RU"/>
        </w:rPr>
        <w:t xml:space="preserve"> химическими веществами должны выполняться до начала движения общественного транспорта и в течение дня по мере необходимости.</w:t>
      </w:r>
    </w:p>
    <w:p w:rsidR="0019304B" w:rsidRPr="00B520C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Снег, счищаемый с проезжей части дорог, сдвигается к краю проезжей части дороги и формируется в валы в соответствии с техническими нормами.</w:t>
      </w:r>
    </w:p>
    <w:p w:rsidR="0019304B" w:rsidRPr="00B520C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Уборка дорог от снега производится в первую очередь на улицах с интенсивным движением, маршрутами школьного транспорта; во вторую очередь - с улиц со средней и малой интенсивностью движения.</w:t>
      </w:r>
    </w:p>
    <w:p w:rsidR="0019304B" w:rsidRPr="00B520C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4. При содержании дорог в осенне-зимний период выполняются мероприятия по предотвращению и ликвидации зимней скользкости, включающие:</w:t>
      </w:r>
    </w:p>
    <w:p w:rsidR="0019304B" w:rsidRPr="00B520C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а) профилактическую обработку покрытий </w:t>
      </w:r>
      <w:proofErr w:type="spellStart"/>
      <w:r w:rsidRPr="00B520CC">
        <w:rPr>
          <w:rFonts w:ascii="Arial" w:eastAsia="Times New Roman" w:hAnsi="Arial" w:cs="Arial"/>
          <w:color w:val="2C2C2C"/>
          <w:sz w:val="24"/>
          <w:szCs w:val="24"/>
          <w:lang w:eastAsia="ru-RU"/>
        </w:rPr>
        <w:t>противогололедными</w:t>
      </w:r>
      <w:proofErr w:type="spellEnd"/>
      <w:r w:rsidRPr="00B520CC">
        <w:rPr>
          <w:rFonts w:ascii="Arial" w:eastAsia="Times New Roman" w:hAnsi="Arial" w:cs="Arial"/>
          <w:color w:val="2C2C2C"/>
          <w:sz w:val="24"/>
          <w:szCs w:val="24"/>
          <w:lang w:eastAsia="ru-RU"/>
        </w:rPr>
        <w:t xml:space="preserve"> химическими веществами;</w:t>
      </w:r>
    </w:p>
    <w:p w:rsidR="0019304B" w:rsidRPr="00B520C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б) обработку образовавшегося ледяного или снежно-ледяного слоя </w:t>
      </w:r>
      <w:proofErr w:type="spellStart"/>
      <w:r w:rsidRPr="00B520CC">
        <w:rPr>
          <w:rFonts w:ascii="Arial" w:eastAsia="Times New Roman" w:hAnsi="Arial" w:cs="Arial"/>
          <w:color w:val="2C2C2C"/>
          <w:sz w:val="24"/>
          <w:szCs w:val="24"/>
          <w:lang w:eastAsia="ru-RU"/>
        </w:rPr>
        <w:t>противогололедными</w:t>
      </w:r>
      <w:proofErr w:type="spellEnd"/>
      <w:r w:rsidRPr="00B520CC">
        <w:rPr>
          <w:rFonts w:ascii="Arial" w:eastAsia="Times New Roman" w:hAnsi="Arial" w:cs="Arial"/>
          <w:color w:val="2C2C2C"/>
          <w:sz w:val="24"/>
          <w:szCs w:val="24"/>
          <w:lang w:eastAsia="ru-RU"/>
        </w:rPr>
        <w:t xml:space="preserve"> химическими веществами;</w:t>
      </w:r>
    </w:p>
    <w:p w:rsidR="0019304B" w:rsidRPr="00B520C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повышение шероховатости покрытия проезжей части путем распределения фрикционных материалов: песка, высевки, щебня, шлака.</w:t>
      </w:r>
    </w:p>
    <w:p w:rsidR="0019304B"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Борьба с зимней скользкостью проводится в первую очередь на потенциально опасных участках дороги: крутые спуски и подъемы, мосты, перекрестки, светофорные объекты, остановки общественного пассажирского транспорта.</w:t>
      </w:r>
    </w:p>
    <w:p w:rsidR="0019304B"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В весенне-летний период</w:t>
      </w:r>
    </w:p>
    <w:p w:rsidR="0019304B" w:rsidRPr="00B520C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w:t>
      </w:r>
      <w:r w:rsidRPr="00B520CC">
        <w:rPr>
          <w:rFonts w:ascii="Arial" w:eastAsia="Times New Roman" w:hAnsi="Arial" w:cs="Arial"/>
          <w:color w:val="2C2C2C"/>
          <w:sz w:val="24"/>
          <w:szCs w:val="24"/>
          <w:lang w:eastAsia="ru-RU"/>
        </w:rPr>
        <w:t xml:space="preserve">. В весенне-летний период дорожное покрытие очищают от грязи, пыли, </w:t>
      </w:r>
      <w:proofErr w:type="spellStart"/>
      <w:r w:rsidRPr="00B520CC">
        <w:rPr>
          <w:rFonts w:ascii="Arial" w:eastAsia="Times New Roman" w:hAnsi="Arial" w:cs="Arial"/>
          <w:color w:val="2C2C2C"/>
          <w:sz w:val="24"/>
          <w:szCs w:val="24"/>
          <w:lang w:eastAsia="ru-RU"/>
        </w:rPr>
        <w:t>противогололедных</w:t>
      </w:r>
      <w:proofErr w:type="spellEnd"/>
      <w:r w:rsidRPr="00B520CC">
        <w:rPr>
          <w:rFonts w:ascii="Arial" w:eastAsia="Times New Roman" w:hAnsi="Arial" w:cs="Arial"/>
          <w:color w:val="2C2C2C"/>
          <w:sz w:val="24"/>
          <w:szCs w:val="24"/>
          <w:lang w:eastAsia="ru-RU"/>
        </w:rPr>
        <w:t xml:space="preserve"> материалов, а также с момента наступления теплой и устойчивой погоды приступают к устранению мелких повреждений в виде выбоин и трещин.</w:t>
      </w:r>
    </w:p>
    <w:p w:rsidR="0019304B" w:rsidRPr="00B520CC" w:rsidRDefault="00632266" w:rsidP="0019304B">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w:t>
      </w:r>
      <w:r w:rsidR="0019304B" w:rsidRPr="00B520CC">
        <w:rPr>
          <w:rFonts w:ascii="Arial" w:eastAsia="Times New Roman" w:hAnsi="Arial" w:cs="Arial"/>
          <w:color w:val="2C2C2C"/>
          <w:sz w:val="24"/>
          <w:szCs w:val="24"/>
          <w:lang w:eastAsia="ru-RU"/>
        </w:rPr>
        <w:t>. Основной операцией по уборке дорог в весенне-летний период является подметание лотков проезжей части дороги. Подметание осуществляется на улицах, площадях и проездах, имеющих усовершенствованные покрытия (асфальтобетонные).</w:t>
      </w:r>
    </w:p>
    <w:p w:rsidR="0019304B" w:rsidRPr="00B520CC" w:rsidRDefault="00632266" w:rsidP="0019304B">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3</w:t>
      </w:r>
      <w:r w:rsidR="0019304B" w:rsidRPr="00B520CC">
        <w:rPr>
          <w:rFonts w:ascii="Arial" w:eastAsia="Times New Roman" w:hAnsi="Arial" w:cs="Arial"/>
          <w:color w:val="2C2C2C"/>
          <w:sz w:val="24"/>
          <w:szCs w:val="24"/>
          <w:lang w:eastAsia="ru-RU"/>
        </w:rPr>
        <w:t>. Подметание производят в следующем порядке: в первую очередь подметают лотки на улицах с интенсивным движением; во вторую очередь - лотки улиц со средней и малой интенсивностью движения. Перед подметанием лотков должны быть убраны тротуары, чтобы исключить повторное загрязнение лотков.</w:t>
      </w:r>
    </w:p>
    <w:p w:rsidR="0019304B" w:rsidRDefault="00632266" w:rsidP="00632266">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w:t>
      </w:r>
      <w:r w:rsidR="0019304B" w:rsidRPr="00B520CC">
        <w:rPr>
          <w:rFonts w:ascii="Arial" w:eastAsia="Times New Roman" w:hAnsi="Arial" w:cs="Arial"/>
          <w:color w:val="2C2C2C"/>
          <w:sz w:val="24"/>
          <w:szCs w:val="24"/>
          <w:lang w:eastAsia="ru-RU"/>
        </w:rPr>
        <w:t xml:space="preserve">. В период листопада сгребание опавшей листвы с газонных частей объектов озеленения, улиц, </w:t>
      </w:r>
      <w:proofErr w:type="spellStart"/>
      <w:r w:rsidR="0019304B" w:rsidRPr="00B520CC">
        <w:rPr>
          <w:rFonts w:ascii="Arial" w:eastAsia="Times New Roman" w:hAnsi="Arial" w:cs="Arial"/>
          <w:color w:val="2C2C2C"/>
          <w:sz w:val="24"/>
          <w:szCs w:val="24"/>
          <w:lang w:eastAsia="ru-RU"/>
        </w:rPr>
        <w:t>внутридворовых</w:t>
      </w:r>
      <w:proofErr w:type="spellEnd"/>
      <w:r w:rsidR="0019304B" w:rsidRPr="00B520CC">
        <w:rPr>
          <w:rFonts w:ascii="Arial" w:eastAsia="Times New Roman" w:hAnsi="Arial" w:cs="Arial"/>
          <w:color w:val="2C2C2C"/>
          <w:sz w:val="24"/>
          <w:szCs w:val="24"/>
          <w:lang w:eastAsia="ru-RU"/>
        </w:rPr>
        <w:t xml:space="preserve"> и дворовых территорий обеспечивают собственники (владельцы) указанных территорий. Листва, собранная открытым способом, подлежит вывозу после выполнения работ.</w:t>
      </w:r>
    </w:p>
    <w:p w:rsidR="007D77DF" w:rsidRPr="00B520C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4A399E" w:rsidRPr="00F81813" w:rsidRDefault="009C4074" w:rsidP="004A399E">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B520CC">
        <w:rPr>
          <w:rFonts w:ascii="Arial" w:eastAsia="Times New Roman" w:hAnsi="Arial" w:cs="Arial"/>
          <w:b/>
          <w:bCs/>
          <w:color w:val="2C2C2C"/>
          <w:sz w:val="24"/>
          <w:szCs w:val="24"/>
          <w:lang w:eastAsia="ru-RU"/>
        </w:rPr>
        <w:t xml:space="preserve">Статья 18. </w:t>
      </w:r>
      <w:r w:rsidR="004A399E" w:rsidRPr="00F81813">
        <w:rPr>
          <w:rFonts w:ascii="Times New Roman" w:eastAsia="Times New Roman" w:hAnsi="Times New Roman" w:cs="Times New Roman"/>
          <w:b/>
          <w:sz w:val="24"/>
          <w:szCs w:val="24"/>
          <w:lang w:eastAsia="ru-RU"/>
        </w:rPr>
        <w:t xml:space="preserve"> </w:t>
      </w:r>
      <w:r w:rsidR="004A399E" w:rsidRPr="00F81813">
        <w:rPr>
          <w:rFonts w:ascii="Arial" w:eastAsia="Times New Roman" w:hAnsi="Arial" w:cs="Arial"/>
          <w:b/>
          <w:sz w:val="24"/>
          <w:szCs w:val="24"/>
          <w:lang w:eastAsia="ru-RU"/>
        </w:rPr>
        <w:t>Пешеходные коммуникации</w:t>
      </w:r>
      <w:r w:rsidR="004A399E">
        <w:rPr>
          <w:rFonts w:ascii="Arial" w:eastAsia="Times New Roman" w:hAnsi="Arial" w:cs="Arial"/>
          <w:b/>
          <w:sz w:val="24"/>
          <w:szCs w:val="24"/>
          <w:lang w:eastAsia="ru-RU"/>
        </w:rPr>
        <w:t xml:space="preserve"> </w:t>
      </w:r>
      <w:r w:rsidR="004A399E" w:rsidRPr="00F81813">
        <w:rPr>
          <w:rFonts w:ascii="Arial" w:eastAsia="Times New Roman" w:hAnsi="Arial" w:cs="Arial"/>
          <w:b/>
          <w:sz w:val="24"/>
          <w:szCs w:val="24"/>
          <w:lang w:eastAsia="ru-RU"/>
        </w:rPr>
        <w:t>(тротуары, аллеи, дорожки, тропинки)</w:t>
      </w:r>
    </w:p>
    <w:p w:rsidR="004A399E" w:rsidRPr="00F81813" w:rsidRDefault="004A399E" w:rsidP="004A399E">
      <w:pPr>
        <w:autoSpaceDE w:val="0"/>
        <w:autoSpaceDN w:val="0"/>
        <w:adjustRightInd w:val="0"/>
        <w:spacing w:after="0" w:line="240" w:lineRule="auto"/>
        <w:ind w:firstLine="540"/>
        <w:jc w:val="both"/>
        <w:outlineLvl w:val="2"/>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1. Пешеходные коммуникации обеспечивают пешеходные связи и передвижения на территории населенных пунктов поселения. К пешеходным коммуникациям относятся: тротуары, аллеи, дорожки, тропинки. </w:t>
      </w:r>
    </w:p>
    <w:p w:rsidR="004A399E" w:rsidRPr="00F81813" w:rsidRDefault="004A399E" w:rsidP="004A399E">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F81813">
        <w:rPr>
          <w:rFonts w:ascii="Arial" w:eastAsia="Times New Roman" w:hAnsi="Arial" w:cs="Arial"/>
          <w:sz w:val="24"/>
          <w:szCs w:val="24"/>
          <w:lang w:eastAsia="ru-RU"/>
        </w:rPr>
        <w:t>2.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 При благоустройстве пешеходных коммуникаций  необходимо обеспечить возможность безопасного</w:t>
      </w:r>
      <w:proofErr w:type="gramStart"/>
      <w:r w:rsidRPr="00F81813">
        <w:rPr>
          <w:rFonts w:ascii="Arial" w:eastAsia="Times New Roman" w:hAnsi="Arial" w:cs="Arial"/>
          <w:sz w:val="24"/>
          <w:szCs w:val="24"/>
          <w:lang w:eastAsia="ru-RU"/>
        </w:rPr>
        <w:t xml:space="preserve"> ,</w:t>
      </w:r>
      <w:proofErr w:type="gramEnd"/>
      <w:r w:rsidRPr="00F81813">
        <w:rPr>
          <w:rFonts w:ascii="Arial" w:eastAsia="Times New Roman" w:hAnsi="Arial" w:cs="Arial"/>
          <w:sz w:val="24"/>
          <w:szCs w:val="24"/>
          <w:lang w:eastAsia="ru-RU"/>
        </w:rPr>
        <w:t xml:space="preserve"> беспрепятственного и удобного передвижения людей, включая инвалидов и маломобильных групп населения.</w:t>
      </w:r>
    </w:p>
    <w:p w:rsidR="004A399E" w:rsidRPr="00F81813" w:rsidRDefault="004A399E" w:rsidP="004A399E">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F81813">
        <w:rPr>
          <w:rFonts w:ascii="Arial" w:eastAsia="Times New Roman" w:hAnsi="Arial" w:cs="Arial"/>
          <w:sz w:val="24"/>
          <w:szCs w:val="24"/>
          <w:lang w:eastAsia="ru-RU"/>
        </w:rPr>
        <w:t>3. 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4A399E" w:rsidRPr="00F81813" w:rsidRDefault="004A399E" w:rsidP="004A399E">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4. </w:t>
      </w:r>
      <w:proofErr w:type="gramStart"/>
      <w:r w:rsidRPr="00F81813">
        <w:rPr>
          <w:rFonts w:ascii="Arial" w:eastAsia="Times New Roman" w:hAnsi="Arial" w:cs="Arial"/>
          <w:sz w:val="24"/>
          <w:szCs w:val="24"/>
          <w:lang w:eastAsia="ru-RU"/>
        </w:rPr>
        <w:t>Исходя из схемы движения пешеходных потоков по маршрутам выделяются</w:t>
      </w:r>
      <w:proofErr w:type="gramEnd"/>
      <w:r w:rsidRPr="00F81813">
        <w:rPr>
          <w:rFonts w:ascii="Arial" w:eastAsia="Times New Roman" w:hAnsi="Arial" w:cs="Arial"/>
          <w:sz w:val="24"/>
          <w:szCs w:val="24"/>
          <w:lang w:eastAsia="ru-RU"/>
        </w:rPr>
        <w:t xml:space="preserve"> участки по следующим типам:</w:t>
      </w:r>
    </w:p>
    <w:p w:rsidR="004A399E" w:rsidRPr="00F81813" w:rsidRDefault="004A399E" w:rsidP="004A399E">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образованные при проектировании микрорайона и </w:t>
      </w:r>
      <w:proofErr w:type="gramStart"/>
      <w:r w:rsidRPr="00F81813">
        <w:rPr>
          <w:rFonts w:ascii="Arial" w:eastAsia="Times New Roman" w:hAnsi="Arial" w:cs="Arial"/>
          <w:sz w:val="24"/>
          <w:szCs w:val="24"/>
          <w:lang w:eastAsia="ru-RU"/>
        </w:rPr>
        <w:t>созданные</w:t>
      </w:r>
      <w:proofErr w:type="gramEnd"/>
      <w:r w:rsidRPr="00F81813">
        <w:rPr>
          <w:rFonts w:ascii="Arial" w:eastAsia="Times New Roman" w:hAnsi="Arial" w:cs="Arial"/>
          <w:sz w:val="24"/>
          <w:szCs w:val="24"/>
          <w:lang w:eastAsia="ru-RU"/>
        </w:rPr>
        <w:t xml:space="preserve"> в том числе застройщиком;</w:t>
      </w:r>
    </w:p>
    <w:p w:rsidR="004A399E" w:rsidRPr="00F81813" w:rsidRDefault="004A399E" w:rsidP="004A399E">
      <w:pPr>
        <w:spacing w:after="0" w:line="240" w:lineRule="auto"/>
        <w:jc w:val="both"/>
        <w:rPr>
          <w:rFonts w:ascii="Arial" w:eastAsia="Times New Roman" w:hAnsi="Arial" w:cs="Arial"/>
          <w:sz w:val="24"/>
          <w:szCs w:val="24"/>
          <w:lang w:eastAsia="ru-RU"/>
        </w:rPr>
      </w:pPr>
      <w:proofErr w:type="gramStart"/>
      <w:r w:rsidRPr="00F81813">
        <w:rPr>
          <w:rFonts w:ascii="Arial" w:eastAsia="Times New Roman" w:hAnsi="Arial" w:cs="Arial"/>
          <w:sz w:val="24"/>
          <w:szCs w:val="24"/>
          <w:lang w:eastAsia="ru-RU"/>
        </w:rPr>
        <w:lastRenderedPageBreak/>
        <w:t>- стихийно образованные вследствие движения пешеходов по оптимальным для них маршрутам и используемые постоянно;</w:t>
      </w:r>
      <w:proofErr w:type="gramEnd"/>
    </w:p>
    <w:p w:rsidR="004A399E" w:rsidRPr="00F81813" w:rsidRDefault="004A399E" w:rsidP="004A399E">
      <w:pPr>
        <w:spacing w:after="0" w:line="240" w:lineRule="auto"/>
        <w:jc w:val="both"/>
        <w:rPr>
          <w:rFonts w:ascii="Arial" w:eastAsia="Times New Roman" w:hAnsi="Arial" w:cs="Arial"/>
          <w:sz w:val="24"/>
          <w:szCs w:val="24"/>
          <w:lang w:eastAsia="ru-RU"/>
        </w:rPr>
      </w:pPr>
      <w:proofErr w:type="gramStart"/>
      <w:r w:rsidRPr="00F81813">
        <w:rPr>
          <w:rFonts w:ascii="Arial" w:eastAsia="Times New Roman" w:hAnsi="Arial" w:cs="Arial"/>
          <w:sz w:val="24"/>
          <w:szCs w:val="24"/>
          <w:lang w:eastAsia="ru-RU"/>
        </w:rPr>
        <w:t>- стихийно образованные вследствие движения пешеходов по оптимальным для них маршрутам и неиспользуемые в настоящее время.</w:t>
      </w:r>
      <w:proofErr w:type="gramEnd"/>
    </w:p>
    <w:p w:rsidR="004A399E" w:rsidRPr="00F81813" w:rsidRDefault="004A399E" w:rsidP="004A399E">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5. В составе комплекса работ по благоустройству проводится осмотр действующих и заброшенных пешеходных маршрутов и инвентаризация бесхозных объектов.</w:t>
      </w:r>
    </w:p>
    <w:p w:rsidR="004A399E" w:rsidRPr="00F81813" w:rsidRDefault="004A399E" w:rsidP="004A399E">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6. При выборе благоустройства учитывается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rsidR="004A399E" w:rsidRPr="00F81813" w:rsidRDefault="004A399E" w:rsidP="004A399E">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7.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организовывается перенос пешеходных </w:t>
      </w:r>
      <w:proofErr w:type="gramStart"/>
      <w:r w:rsidRPr="00F81813">
        <w:rPr>
          <w:rFonts w:ascii="Arial" w:eastAsia="Times New Roman" w:hAnsi="Arial" w:cs="Arial"/>
          <w:sz w:val="24"/>
          <w:szCs w:val="24"/>
          <w:lang w:eastAsia="ru-RU"/>
        </w:rPr>
        <w:t>переходов</w:t>
      </w:r>
      <w:proofErr w:type="gramEnd"/>
      <w:r w:rsidRPr="00F81813">
        <w:rPr>
          <w:rFonts w:ascii="Arial" w:eastAsia="Times New Roman" w:hAnsi="Arial" w:cs="Arial"/>
          <w:sz w:val="24"/>
          <w:szCs w:val="24"/>
          <w:lang w:eastAsia="ru-RU"/>
        </w:rPr>
        <w:t xml:space="preserve"> и создаются искусственные препятствия для использования пешеходами опасных маршрутов.</w:t>
      </w:r>
    </w:p>
    <w:p w:rsidR="004A399E" w:rsidRPr="00F81813" w:rsidRDefault="004A399E" w:rsidP="004A399E">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8. Покрытие пешеходных дорожек должно быть удобным при ходьбе и устойчивым к износу.</w:t>
      </w:r>
    </w:p>
    <w:p w:rsidR="004A399E" w:rsidRPr="00F81813" w:rsidRDefault="004A399E" w:rsidP="004A399E">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9</w:t>
      </w:r>
      <w:r>
        <w:rPr>
          <w:rFonts w:ascii="Arial" w:eastAsia="Times New Roman" w:hAnsi="Arial" w:cs="Arial"/>
          <w:sz w:val="24"/>
          <w:szCs w:val="24"/>
          <w:lang w:eastAsia="ru-RU"/>
        </w:rPr>
        <w:t>.</w:t>
      </w:r>
      <w:r w:rsidRPr="00F81813">
        <w:rPr>
          <w:rFonts w:ascii="Arial" w:eastAsia="Times New Roman" w:hAnsi="Arial" w:cs="Arial"/>
          <w:sz w:val="24"/>
          <w:szCs w:val="24"/>
          <w:lang w:eastAsia="ru-RU"/>
        </w:rPr>
        <w:t xml:space="preserve"> На дорожках крупных рекреационных объектов (парков, лесопарков) рекомендуется предусматривать различные виды </w:t>
      </w:r>
      <w:proofErr w:type="gramStart"/>
      <w:r w:rsidRPr="00F81813">
        <w:rPr>
          <w:rFonts w:ascii="Arial" w:eastAsia="Times New Roman" w:hAnsi="Arial" w:cs="Arial"/>
          <w:sz w:val="24"/>
          <w:szCs w:val="24"/>
          <w:lang w:eastAsia="ru-RU"/>
        </w:rPr>
        <w:t>мягкого</w:t>
      </w:r>
      <w:proofErr w:type="gramEnd"/>
      <w:r w:rsidRPr="00F81813">
        <w:rPr>
          <w:rFonts w:ascii="Arial" w:eastAsia="Times New Roman" w:hAnsi="Arial" w:cs="Arial"/>
          <w:sz w:val="24"/>
          <w:szCs w:val="24"/>
          <w:lang w:eastAsia="ru-RU"/>
        </w:rPr>
        <w:t xml:space="preserve"> или комбинированных покрытий, пешеходные тропы с естественным грунтовым покрытием.</w:t>
      </w:r>
    </w:p>
    <w:p w:rsidR="004A399E" w:rsidRPr="00F81813" w:rsidRDefault="004A399E" w:rsidP="004A399E">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10. Пешеходные дорожки и тротуары в составе активно используемых общественных пространств должны быть шириной, позволяющей избежать образования толпы.</w:t>
      </w:r>
    </w:p>
    <w:p w:rsidR="004A399E" w:rsidRPr="00F81813" w:rsidRDefault="004A399E" w:rsidP="004A399E">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11. Пешеходные маршруты в составе общественных и </w:t>
      </w:r>
      <w:proofErr w:type="spellStart"/>
      <w:r w:rsidRPr="00F81813">
        <w:rPr>
          <w:rFonts w:ascii="Arial" w:eastAsia="Times New Roman" w:hAnsi="Arial" w:cs="Arial"/>
          <w:sz w:val="24"/>
          <w:szCs w:val="24"/>
          <w:lang w:eastAsia="ru-RU"/>
        </w:rPr>
        <w:t>полуприватных</w:t>
      </w:r>
      <w:proofErr w:type="spellEnd"/>
      <w:r w:rsidRPr="00F81813">
        <w:rPr>
          <w:rFonts w:ascii="Arial" w:eastAsia="Times New Roman" w:hAnsi="Arial" w:cs="Arial"/>
          <w:sz w:val="24"/>
          <w:szCs w:val="24"/>
          <w:lang w:eastAsia="ru-RU"/>
        </w:rPr>
        <w:t xml:space="preserve"> пространств должны быть  хорошо просматриваемыми на всем протяжении из окон жилых домов.</w:t>
      </w:r>
    </w:p>
    <w:p w:rsidR="004A399E" w:rsidRPr="00F81813" w:rsidRDefault="004A399E" w:rsidP="004A399E">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12. Пешеходные маршруты  обеспечиваются освещением.</w:t>
      </w:r>
    </w:p>
    <w:p w:rsidR="004A399E" w:rsidRPr="00F81813" w:rsidRDefault="004A399E" w:rsidP="004A399E">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13. При планировании пешеходных маршрутов создаются мест для кратковременного отдыха (скамейки и пр.) для маломобильных групп населения.</w:t>
      </w:r>
    </w:p>
    <w:p w:rsidR="004A399E" w:rsidRPr="00F81813" w:rsidRDefault="004A399E" w:rsidP="004A399E">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14. Пешеходные маршруты  озеленяются.</w:t>
      </w:r>
    </w:p>
    <w:p w:rsidR="004A399E" w:rsidRPr="00F81813" w:rsidRDefault="004A399E" w:rsidP="004A399E">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15. Трассировка основных пешеходных коммуникаций может осуществляться вдоль улиц и дорог (тротуары) или независимо от них.</w:t>
      </w:r>
    </w:p>
    <w:p w:rsidR="004A399E" w:rsidRPr="00F81813" w:rsidRDefault="004A399E" w:rsidP="004A399E">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16. На тротуарах с активным потоком пешеходов городская мебель располагается в порядке, способствующем свободному движению пешеходов.</w:t>
      </w:r>
    </w:p>
    <w:p w:rsidR="007D77DF" w:rsidRPr="004A399E" w:rsidRDefault="004A399E" w:rsidP="004A399E">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 </w:t>
      </w:r>
      <w:r w:rsidR="007D77DF">
        <w:rPr>
          <w:rFonts w:ascii="Arial" w:eastAsia="Times New Roman" w:hAnsi="Arial" w:cs="Arial"/>
          <w:b/>
          <w:bCs/>
          <w:color w:val="2C2C2C"/>
          <w:sz w:val="24"/>
          <w:szCs w:val="24"/>
          <w:lang w:eastAsia="ru-RU"/>
        </w:rPr>
        <w:tab/>
      </w:r>
      <w:r w:rsidRPr="00B520CC">
        <w:rPr>
          <w:rFonts w:ascii="Arial" w:eastAsia="Times New Roman" w:hAnsi="Arial" w:cs="Arial"/>
          <w:b/>
          <w:bCs/>
          <w:color w:val="2C2C2C"/>
          <w:sz w:val="24"/>
          <w:szCs w:val="24"/>
          <w:lang w:eastAsia="ru-RU"/>
        </w:rPr>
        <w:t>19. Сбор и вывоз твердых коммунальных отходов (ТКО, КГО)</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Сбор ТКО, КГО от населения осуществляется по планово-регулярной системе путем накопления и временного хранения в контейнерах и бункерах-накопителях или путем непосредственного сбора ТКО в мусороуборочную технику.</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Для сбора отходов и мусора организуется место временного хранения отходов. Площадки для установки </w:t>
      </w:r>
      <w:proofErr w:type="spellStart"/>
      <w:r w:rsidRPr="00B520CC">
        <w:rPr>
          <w:rFonts w:ascii="Arial" w:eastAsia="Times New Roman" w:hAnsi="Arial" w:cs="Arial"/>
          <w:color w:val="2C2C2C"/>
          <w:sz w:val="24"/>
          <w:szCs w:val="24"/>
          <w:lang w:eastAsia="ru-RU"/>
        </w:rPr>
        <w:t>мусоросборных</w:t>
      </w:r>
      <w:proofErr w:type="spellEnd"/>
      <w:r w:rsidRPr="00B520CC">
        <w:rPr>
          <w:rFonts w:ascii="Arial" w:eastAsia="Times New Roman" w:hAnsi="Arial" w:cs="Arial"/>
          <w:color w:val="2C2C2C"/>
          <w:sz w:val="24"/>
          <w:szCs w:val="24"/>
          <w:lang w:eastAsia="ru-RU"/>
        </w:rPr>
        <w:t xml:space="preserve"> контейнеров - специально оборудованные места, предназначенные для сбора твердых коммунальных отходов. Размер площадки диктуется ее задачами и габаритами контейнеров, используемых для сбора отходов, но не более предусмотренных санитарно-эпидемиологическими требованиями.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B520CC">
        <w:rPr>
          <w:rFonts w:ascii="Arial" w:eastAsia="Times New Roman" w:hAnsi="Arial" w:cs="Arial"/>
          <w:color w:val="2C2C2C"/>
          <w:sz w:val="24"/>
          <w:szCs w:val="24"/>
          <w:lang w:eastAsia="ru-RU"/>
        </w:rPr>
        <w:t xml:space="preserve">Площадки для установки контейнеров для сбора ТКО, КГО должны быть удалены от жилых домов, образовательных и дошкольных учреждений, спортивных площадок и мест отдыха на расстояние не менее 20 м, но не более 100 м. В районах сложившейся застройки расстояние до жилых домов может быть сокращено до 5 – 8 м. Размер площадок рассчитывается из необходимого </w:t>
      </w:r>
      <w:r w:rsidRPr="00B520CC">
        <w:rPr>
          <w:rFonts w:ascii="Arial" w:eastAsia="Times New Roman" w:hAnsi="Arial" w:cs="Arial"/>
          <w:color w:val="2C2C2C"/>
          <w:sz w:val="24"/>
          <w:szCs w:val="24"/>
          <w:lang w:eastAsia="ru-RU"/>
        </w:rPr>
        <w:lastRenderedPageBreak/>
        <w:t>количества контейнеров, но не более 8</w:t>
      </w:r>
      <w:proofErr w:type="gramEnd"/>
      <w:r w:rsidRPr="00B520CC">
        <w:rPr>
          <w:rFonts w:ascii="Arial" w:eastAsia="Times New Roman" w:hAnsi="Arial" w:cs="Arial"/>
          <w:color w:val="2C2C2C"/>
          <w:sz w:val="24"/>
          <w:szCs w:val="24"/>
          <w:lang w:eastAsia="ru-RU"/>
        </w:rPr>
        <w:t xml:space="preserve"> шт. Площадка устраивается из бетона (асфальта) и имеет ограждение с трех сторон высотой не менее 1,2 метра.</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Контейнеры на контейнерных площадках должны быть окрашены (не иметь следов ржавчины и механических повреждений). Покраска контейнеров производится по мере необходимости.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4. Размещение контейнерных площадок и площадок для бункеров-накопителей производится по согласованию с администрацией муниципального образования </w:t>
      </w:r>
      <w:r w:rsidR="001D4FB7">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1D4FB7">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и с органами санитарно-эпидемиологического надзора.</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Вывоз отходов осуществляется специализированными организациями в соответствии с утвержденными графиками по согласованию с администрацией муниципального образования</w:t>
      </w:r>
      <w:r w:rsidR="007D77DF">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7D77DF">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 Периодичность вывоза твердых бытовых отходов определяется исходя из норм образования отходов, утвержденных органом местного самоуправления. Вывоз мусора из контейнеров и бункеров-накопителей осуществляется по мере их наполнения, но не реже 1 раза в неделю в холодное время года (при температуре -5° и ниже) и 2 раза в неделю в теплое время года (при температуре свыше +5°). Переполнение контейнеров и бункеров-накопителей мусором не допускается.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Уборку мусора, просыпавшегося при выгрузке из контейнеров в мусоровоз или загрузке бункера, производят работники организации, осуществляющей вывоз ТКО, КГО.</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Вывоз строительного мусора осуществляется производителями работ самостоятельно либо на основании договоров со специализированными организациями при наличии лицензии на осуществление указанного вида деятельности, на объекты размещения (захоронения, утилизации) отходов, организованные и эксплуатируемые в соответствии с требованиями законодательства.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Контейнеры должны соответствовать параметрам их санитарной очистки и обеззараживания.</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9. </w:t>
      </w:r>
      <w:proofErr w:type="gramStart"/>
      <w:r w:rsidRPr="00B520CC">
        <w:rPr>
          <w:rFonts w:ascii="Arial" w:eastAsia="Times New Roman" w:hAnsi="Arial" w:cs="Arial"/>
          <w:color w:val="2C2C2C"/>
          <w:sz w:val="24"/>
          <w:szCs w:val="24"/>
          <w:lang w:eastAsia="ru-RU"/>
        </w:rPr>
        <w:t>Сбор и временное хранение отходов производства промышленных предприятий, образующихся в результате их хозяйственной деятельности, осуществляется силами этих предприятий на специально оборудованных для этих целей местах, расположение которых, а также лимиты на размещение отходов и время их хранения в обязательном порядке, согласовываются с органами местного самоуправления, органами по контролю за санитарно-эпидемиологическим благополучием и органами по охране окружающей среды.</w:t>
      </w:r>
      <w:proofErr w:type="gramEnd"/>
      <w:r w:rsidRPr="00B520CC">
        <w:rPr>
          <w:rFonts w:ascii="Arial" w:eastAsia="Times New Roman" w:hAnsi="Arial" w:cs="Arial"/>
          <w:color w:val="2C2C2C"/>
          <w:sz w:val="24"/>
          <w:szCs w:val="24"/>
          <w:lang w:eastAsia="ru-RU"/>
        </w:rPr>
        <w:t xml:space="preserve"> Складирование отходов на территории предприятия вне специально отведенных мест запрещается.</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10. </w:t>
      </w:r>
      <w:proofErr w:type="gramStart"/>
      <w:r w:rsidRPr="00B520CC">
        <w:rPr>
          <w:rFonts w:ascii="Arial" w:eastAsia="Times New Roman" w:hAnsi="Arial" w:cs="Arial"/>
          <w:color w:val="2C2C2C"/>
          <w:sz w:val="24"/>
          <w:szCs w:val="24"/>
          <w:lang w:eastAsia="ru-RU"/>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w:t>
      </w:r>
      <w:proofErr w:type="gramEnd"/>
    </w:p>
    <w:p w:rsidR="009C4074"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7D77DF" w:rsidRPr="00B520C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lastRenderedPageBreak/>
        <w:t>Статья 20. Установка и содержание урн на территориях общего пользования</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Для предотвращения засорения улиц, площадей, скверов и других общественных мест мусором, отходами производства и потребления, по мере необходимости устанавливаются урны.</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Ответственными за установку урн являются:</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а) предприятия, организации, учебные учреждения - около своих зданий, как правило, у входа и выхода;</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б) предприятия торговли, сферы услуг и бытового обслуживания - у входа и выхода из торговых помещений, у палаток, ларьков, павильонов и т.д.;</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автозаправочные станции, пункты придорожного сервиса, авторемонтные мастерские - у каждой раздаточной колонки у входа-выхода в административные здания и ремонтные боксы.</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Очистка урн от мусора, а также уборка территории вокруг урн, должны производиться собственниками, владельцами, пользователями систематически по мере их наполнения, но не реже 1 раза в сутки, мойка и дезинфицирование - один раз в неделю, а их окраска - один раз в 2 года, а также по мере необходимости.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Урны в обязательном порядке устанавливается в учреждениях образования, здравоохранения и других местах массового пребывания людей, на улицах, на остановках пассажирского транспорта, у входа в объекты торговли, сферы услуг и бытового обслуживания собственниками (владельцами) указанных объектов. Конфигурация и емкость урн определяются в зависимости от места размещения и предполагаемой интенсивности использования.</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У входов в объекты торговли, сферы услуг и бытового обслуживания собственниками и владельцами данных объектов устанавливаются урны (не менее одной). При наличии нескольких входов в один торговый объект урнами оборудуется каждый вход. Урны должны находиться с наружной стороны входа (на улице); допускается выставление незакрепленных урн на время работы объекта торговли, сферы услуг и бытового обслуживания.</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6. Обеспечение урнами территорий общего пользования осуществляется администрацией муниципального образования </w:t>
      </w:r>
      <w:r w:rsidR="007D77DF">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7D77DF">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в пределах бюджетных средств, предусмотренных на эти цели в местном бюджете на соответствующий год.</w:t>
      </w:r>
    </w:p>
    <w:p w:rsidR="009C4074"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Запрещается сжигать отходы производства и потребления в урнах.</w:t>
      </w:r>
    </w:p>
    <w:p w:rsidR="007D77DF" w:rsidRPr="00B520C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21. Сбор и вывоз жидких коммунальных отходов (ЖКО)</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На территории муниципального образования определяются места для оборудования общественных туалетов.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При проведении общественных и культурно-массовых мероприятий, а также народных гуляний рекомендуется установка биотуалетов.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3. </w:t>
      </w:r>
      <w:proofErr w:type="gramStart"/>
      <w:r w:rsidRPr="00B520CC">
        <w:rPr>
          <w:rFonts w:ascii="Arial" w:eastAsia="Times New Roman" w:hAnsi="Arial" w:cs="Arial"/>
          <w:color w:val="2C2C2C"/>
          <w:sz w:val="24"/>
          <w:szCs w:val="24"/>
          <w:lang w:eastAsia="ru-RU"/>
        </w:rPr>
        <w:t>Юридические лица, индивидуальные предприниматели, являющиеся владельцами, арендаторами рынков, столовых, кафе, баров, ярмарок, выставок, в том числе развернутых на открытых площадках, обязаны предусмотреть общественные туалеты (биотуалеты) для обслуживания посетителей. </w:t>
      </w:r>
      <w:proofErr w:type="gramEnd"/>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Общественные канализованные туалеты и биотуалеты должны содержаться в надлежащем санитарном состоянии, убираться три раза в день с обязательной промывкой и обработкой дезинфицирующими средствами. Ответственность за санитарное и техническое состояние общественных канализованных туалетов и биотуалетов несут их владельцы.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5. Сброс ЖКО от предприятий, организаций, учреждений и частных домовладений осуществляется в канализационную сеть с последующей очисткой на очистных сооружениях. В случае отсутствия канализационной сети, по </w:t>
      </w:r>
      <w:r w:rsidRPr="00B520CC">
        <w:rPr>
          <w:rFonts w:ascii="Arial" w:eastAsia="Times New Roman" w:hAnsi="Arial" w:cs="Arial"/>
          <w:color w:val="2C2C2C"/>
          <w:sz w:val="24"/>
          <w:szCs w:val="24"/>
          <w:lang w:eastAsia="ru-RU"/>
        </w:rPr>
        <w:lastRenderedPageBreak/>
        <w:t>согласованию с органами санитарно-эпидемиологического надзора, отвод бытовых стоков допускается в водонепроницаемый выгреб, устроенный в соответствии с установленными требованиями.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Жилые здания, не имеющие канализации, должны иметь утепленные выгребные ямы для сбора туалетных и помойных нечистот с непроницаемым дном, стенками и крышками с решетками, с ячейками не более 5x5 см, препятствующими попаданию крупных предметов в яму.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7. При отсутствии </w:t>
      </w:r>
      <w:proofErr w:type="gramStart"/>
      <w:r w:rsidRPr="00B520CC">
        <w:rPr>
          <w:rFonts w:ascii="Arial" w:eastAsia="Times New Roman" w:hAnsi="Arial" w:cs="Arial"/>
          <w:color w:val="2C2C2C"/>
          <w:sz w:val="24"/>
          <w:szCs w:val="24"/>
          <w:lang w:eastAsia="ru-RU"/>
        </w:rPr>
        <w:t>централизованного</w:t>
      </w:r>
      <w:proofErr w:type="gramEnd"/>
      <w:r w:rsidRPr="00B520CC">
        <w:rPr>
          <w:rFonts w:ascii="Arial" w:eastAsia="Times New Roman" w:hAnsi="Arial" w:cs="Arial"/>
          <w:color w:val="2C2C2C"/>
          <w:sz w:val="24"/>
          <w:szCs w:val="24"/>
          <w:lang w:eastAsia="ru-RU"/>
        </w:rPr>
        <w:t xml:space="preserve"> </w:t>
      </w:r>
      <w:proofErr w:type="spellStart"/>
      <w:r w:rsidRPr="00B520CC">
        <w:rPr>
          <w:rFonts w:ascii="Arial" w:eastAsia="Times New Roman" w:hAnsi="Arial" w:cs="Arial"/>
          <w:color w:val="2C2C2C"/>
          <w:sz w:val="24"/>
          <w:szCs w:val="24"/>
          <w:lang w:eastAsia="ru-RU"/>
        </w:rPr>
        <w:t>канализования</w:t>
      </w:r>
      <w:proofErr w:type="spellEnd"/>
      <w:r w:rsidRPr="00B520CC">
        <w:rPr>
          <w:rFonts w:ascii="Arial" w:eastAsia="Times New Roman" w:hAnsi="Arial" w:cs="Arial"/>
          <w:color w:val="2C2C2C"/>
          <w:sz w:val="24"/>
          <w:szCs w:val="24"/>
          <w:lang w:eastAsia="ru-RU"/>
        </w:rPr>
        <w:t xml:space="preserve"> устанавливаются дворовые туалеты в соответствии с санитарными нормами. Дворовый туалет должен иметь надземную часть и водонепроницаемый выгреб. Выгреб следует очищать по мере заполнения, но не реже одного раза в полгода. Помещения дворовых туалетов должны содержаться в чистоте и дезинфицироваться. К заборному люку должен быть обеспечен свободный доступ для специализированного транспорта. В условиях нецентрализованного водоснабжения дворовые туалеты должны быть удалены от колодцев и каптажей, скважин, родников и других водных объектов на расстояние не менее 50 метров.</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Выгребные ямы, дворовые туалеты должны очищаться по мере их заполнения, но не реже одного раза в полгода.</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9.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 на канализационно-очистные сооружения.</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9. Запрещается устройство и эксплуатация дренирующих выгребных ям, а также выпуск канализационных стоков открытым способом в дренажные канавы, приемные лотки дождевых вод, ливневую канализацию, проезжую часть, водные объекты и на рельеф местности.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10. Запрещается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11. Физические и юридические лица, индивидуальные предприниматели обязаны организовывать вывоз твёрдых и жидких бытовых отходов, образующихся в результате их деятельности.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Вывоз ЖКО производится специализированными предприятиями, имеющими специальный транспорт, по договорам или разовым заявкам.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многоквартирных домах договоры на оказание услуг по обращению с твердыми коммунальными отходами и на вывоз жидких коммунальных отходов заключают органы управления многоквартирным домом.</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12. Домовладельцы обязаны обеспечить подъезды непосредственно к мусоросборникам и выгребным ямам.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13. Очистка и уборка водосточных канав, лотков, труб, дренажей, предназначенных для отвода поверхностных и грунтовых вод из дворов, производятся владельцами объектов благоустройства</w:t>
      </w:r>
    </w:p>
    <w:p w:rsidR="009C4074"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14. Слив воды на тротуары, газоны, проезжую часть дороги не допускается, а при производстве аварийных работ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w:t>
      </w:r>
    </w:p>
    <w:p w:rsidR="007D77DF" w:rsidRPr="00B520C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22. Содержание территорий объектов строительства,</w:t>
      </w:r>
      <w:r w:rsidRPr="00B520CC">
        <w:rPr>
          <w:rFonts w:ascii="Arial" w:eastAsia="Times New Roman" w:hAnsi="Arial" w:cs="Arial"/>
          <w:b/>
          <w:bCs/>
          <w:color w:val="2C2C2C"/>
          <w:sz w:val="24"/>
          <w:szCs w:val="24"/>
          <w:lang w:eastAsia="ru-RU"/>
        </w:rPr>
        <w:br/>
        <w:t> реконструкции (ремонта) зданий строений сооружений</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Строительные и другие организации при производстве строительных, ремонтных и восстановительных работ обязаны не допускать загрязнения </w:t>
      </w:r>
      <w:r w:rsidRPr="00B520CC">
        <w:rPr>
          <w:rFonts w:ascii="Arial" w:eastAsia="Times New Roman" w:hAnsi="Arial" w:cs="Arial"/>
          <w:color w:val="2C2C2C"/>
          <w:sz w:val="24"/>
          <w:szCs w:val="24"/>
          <w:lang w:eastAsia="ru-RU"/>
        </w:rPr>
        <w:lastRenderedPageBreak/>
        <w:t>прилегающих к строительным площадкам территорий остатками стройматериалов, грунта и мусора.</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При въезде на строительную площадку устанавливают информационные щиты с указанием наименования объекта, названия застройщика (заказчика), исполнителя работ (подрядчика, генподрядчика), информации об уполномоченных органах, в которые следует обращаться по вопросам строительства, сроков начала и окончания работ, схемы объекта.</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Строительные площадки, а так же объекты по производству строительных материалов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дороги общего пользования.</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Для складирования мусора и отходов строительного производства на строительной площадке должны быть оборудованы и огорожены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Исполнитель работ обеспечивает безопасность работ для окружающей природной среды, при этом:</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а) обеспечивает уборку строительной площадки и прилегающей к ней пятиметровой зоны. Накапливающиеся отходы, в том числе грунт, подлежат утилизации, силами исполнителя путем самовывоза либо специализированной организацией на договорной основе. В случае осуществления самовывоза подтверждением сдачи отходов является документ установленного образца о его приеме;</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б) осуществляет мероприятия, обеспечивающие сохранение зеленых насаждений;</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не допускает выпуск воды со строительной площадки;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г) принимает меры по предотвращению </w:t>
      </w:r>
      <w:proofErr w:type="spellStart"/>
      <w:r w:rsidRPr="00B520CC">
        <w:rPr>
          <w:rFonts w:ascii="Arial" w:eastAsia="Times New Roman" w:hAnsi="Arial" w:cs="Arial"/>
          <w:color w:val="2C2C2C"/>
          <w:sz w:val="24"/>
          <w:szCs w:val="24"/>
          <w:lang w:eastAsia="ru-RU"/>
        </w:rPr>
        <w:t>излива</w:t>
      </w:r>
      <w:proofErr w:type="spellEnd"/>
      <w:r w:rsidRPr="00B520CC">
        <w:rPr>
          <w:rFonts w:ascii="Arial" w:eastAsia="Times New Roman" w:hAnsi="Arial" w:cs="Arial"/>
          <w:color w:val="2C2C2C"/>
          <w:sz w:val="24"/>
          <w:szCs w:val="24"/>
          <w:lang w:eastAsia="ru-RU"/>
        </w:rPr>
        <w:t xml:space="preserve"> подземных вод при буровых работах;</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д) выполняет обезвреживание и организацию производственных и бытовых стоков.</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При необходимости прекращения работ или их приостановки на срок более 6 месяцев выполняется консервация объекта. Ответственность за содержание законсервированного объекта строительства возлагается на владельца этого объекта.</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Строительные площадки следует ограждать по всему периметру плотным забором установленного образца. В ограждениях рекомендуется предусмотреть минимальное количество проездов.</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Проезды, как правило, должны выходить на второстепенные улицы и оборудоваться шлагбаумами или воротами.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Строительные площадки рекомендуется обеспечить благоустроенной проезжей частью не менее 20 метров у каждого выезда с оборудованием для очистки колес.</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Собственники, землевладельцы, землепользователи земельных участков сельскохозяйственного назначения обязаны производить санитарную очистку лесополос, находящихся на используемом земельном участке.</w:t>
      </w:r>
    </w:p>
    <w:p w:rsidR="009C4074"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9. При уборке в ночное время должны приниматься меры, предупреждающие шум, нарушение тишины и покоя граждан.</w:t>
      </w:r>
    </w:p>
    <w:p w:rsidR="007D77DF" w:rsidRPr="00B520C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23. Озеленение территории и содержание зеленых насаждений</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w:t>
      </w:r>
      <w:proofErr w:type="gramStart"/>
      <w:r w:rsidRPr="00B520CC">
        <w:rPr>
          <w:rFonts w:ascii="Arial" w:eastAsia="Times New Roman" w:hAnsi="Arial" w:cs="Arial"/>
          <w:color w:val="2C2C2C"/>
          <w:sz w:val="24"/>
          <w:szCs w:val="24"/>
          <w:lang w:eastAsia="ru-RU"/>
        </w:rPr>
        <w:t xml:space="preserve">Сохранение зеленого фонда – комплекс агротехнических, </w:t>
      </w:r>
      <w:proofErr w:type="spellStart"/>
      <w:r w:rsidRPr="00B520CC">
        <w:rPr>
          <w:rFonts w:ascii="Arial" w:eastAsia="Times New Roman" w:hAnsi="Arial" w:cs="Arial"/>
          <w:color w:val="2C2C2C"/>
          <w:sz w:val="24"/>
          <w:szCs w:val="24"/>
          <w:lang w:eastAsia="ru-RU"/>
        </w:rPr>
        <w:t>лесоводственных</w:t>
      </w:r>
      <w:proofErr w:type="spellEnd"/>
      <w:r w:rsidRPr="00B520CC">
        <w:rPr>
          <w:rFonts w:ascii="Arial" w:eastAsia="Times New Roman" w:hAnsi="Arial" w:cs="Arial"/>
          <w:color w:val="2C2C2C"/>
          <w:sz w:val="24"/>
          <w:szCs w:val="24"/>
          <w:lang w:eastAsia="ru-RU"/>
        </w:rPr>
        <w:t xml:space="preserve"> (в </w:t>
      </w:r>
      <w:proofErr w:type="spellStart"/>
      <w:r w:rsidRPr="00B520CC">
        <w:rPr>
          <w:rFonts w:ascii="Arial" w:eastAsia="Times New Roman" w:hAnsi="Arial" w:cs="Arial"/>
          <w:color w:val="2C2C2C"/>
          <w:sz w:val="24"/>
          <w:szCs w:val="24"/>
          <w:lang w:eastAsia="ru-RU"/>
        </w:rPr>
        <w:t>т.ч</w:t>
      </w:r>
      <w:proofErr w:type="spellEnd"/>
      <w:r w:rsidRPr="00B520CC">
        <w:rPr>
          <w:rFonts w:ascii="Arial" w:eastAsia="Times New Roman" w:hAnsi="Arial" w:cs="Arial"/>
          <w:color w:val="2C2C2C"/>
          <w:sz w:val="24"/>
          <w:szCs w:val="24"/>
          <w:lang w:eastAsia="ru-RU"/>
        </w:rPr>
        <w:t xml:space="preserve">. рубки, уход), защитных (в </w:t>
      </w:r>
      <w:proofErr w:type="spellStart"/>
      <w:r w:rsidRPr="00B520CC">
        <w:rPr>
          <w:rFonts w:ascii="Arial" w:eastAsia="Times New Roman" w:hAnsi="Arial" w:cs="Arial"/>
          <w:color w:val="2C2C2C"/>
          <w:sz w:val="24"/>
          <w:szCs w:val="24"/>
          <w:lang w:eastAsia="ru-RU"/>
        </w:rPr>
        <w:t>т.ч</w:t>
      </w:r>
      <w:proofErr w:type="spellEnd"/>
      <w:r w:rsidRPr="00B520CC">
        <w:rPr>
          <w:rFonts w:ascii="Arial" w:eastAsia="Times New Roman" w:hAnsi="Arial" w:cs="Arial"/>
          <w:color w:val="2C2C2C"/>
          <w:sz w:val="24"/>
          <w:szCs w:val="24"/>
          <w:lang w:eastAsia="ru-RU"/>
        </w:rPr>
        <w:t xml:space="preserve">. борьба с вредителями и болезнями растений) и </w:t>
      </w:r>
      <w:r w:rsidRPr="00B520CC">
        <w:rPr>
          <w:rFonts w:ascii="Arial" w:eastAsia="Times New Roman" w:hAnsi="Arial" w:cs="Arial"/>
          <w:color w:val="2C2C2C"/>
          <w:sz w:val="24"/>
          <w:szCs w:val="24"/>
          <w:lang w:eastAsia="ru-RU"/>
        </w:rPr>
        <w:lastRenderedPageBreak/>
        <w:t xml:space="preserve">организационных (в </w:t>
      </w:r>
      <w:proofErr w:type="spellStart"/>
      <w:r w:rsidRPr="00B520CC">
        <w:rPr>
          <w:rFonts w:ascii="Arial" w:eastAsia="Times New Roman" w:hAnsi="Arial" w:cs="Arial"/>
          <w:color w:val="2C2C2C"/>
          <w:sz w:val="24"/>
          <w:szCs w:val="24"/>
          <w:lang w:eastAsia="ru-RU"/>
        </w:rPr>
        <w:t>т.ч</w:t>
      </w:r>
      <w:proofErr w:type="spellEnd"/>
      <w:r w:rsidRPr="00B520CC">
        <w:rPr>
          <w:rFonts w:ascii="Arial" w:eastAsia="Times New Roman" w:hAnsi="Arial" w:cs="Arial"/>
          <w:color w:val="2C2C2C"/>
          <w:sz w:val="24"/>
          <w:szCs w:val="24"/>
          <w:lang w:eastAsia="ru-RU"/>
        </w:rPr>
        <w:t>. разрешения, проекты и их согласование и т.д.) мероприятий.</w:t>
      </w:r>
      <w:proofErr w:type="gramEnd"/>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Развитие зеленого фонда – комплекс мероприятий по озеленению, посадке деревьев и кустарников, посеву трав, цветов (в </w:t>
      </w:r>
      <w:proofErr w:type="spellStart"/>
      <w:r w:rsidRPr="00B520CC">
        <w:rPr>
          <w:rFonts w:ascii="Arial" w:eastAsia="Times New Roman" w:hAnsi="Arial" w:cs="Arial"/>
          <w:color w:val="2C2C2C"/>
          <w:sz w:val="24"/>
          <w:szCs w:val="24"/>
          <w:lang w:eastAsia="ru-RU"/>
        </w:rPr>
        <w:t>т.ч</w:t>
      </w:r>
      <w:proofErr w:type="spellEnd"/>
      <w:r w:rsidRPr="00B520CC">
        <w:rPr>
          <w:rFonts w:ascii="Arial" w:eastAsia="Times New Roman" w:hAnsi="Arial" w:cs="Arial"/>
          <w:color w:val="2C2C2C"/>
          <w:sz w:val="24"/>
          <w:szCs w:val="24"/>
          <w:lang w:eastAsia="ru-RU"/>
        </w:rPr>
        <w:t>. выбор участка, подготовка территории, выращивание и приобретение посадочного и посевного материала, работы по посадке и посеву, мероприятия по сохранению до момента приживаемости), осуществляемых по проектам (схемам), утверждаемым органами местного самоуправления.</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3. Озеленение территории, мероприятия по сохранению и развитию зеленого фонда общего пользования, работы по содержанию и восстановлению парков, скверов, зеленых зон, осуществляются специализированными организациями по договорам с администрацией  муниципального образования </w:t>
      </w:r>
      <w:r w:rsidR="007D77DF">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7D77DF">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в пределах средств, предусмотренных в бюджете муниципального образования на эти цели.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Допускается выполнение мероприятий общественными организациями и гражданами в рамках проведения месячников по озеленению.</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w:t>
      </w:r>
      <w:proofErr w:type="gramStart"/>
      <w:r w:rsidRPr="00B520CC">
        <w:rPr>
          <w:rFonts w:ascii="Arial" w:eastAsia="Times New Roman" w:hAnsi="Arial" w:cs="Arial"/>
          <w:color w:val="2C2C2C"/>
          <w:sz w:val="24"/>
          <w:szCs w:val="24"/>
          <w:lang w:eastAsia="ru-RU"/>
        </w:rPr>
        <w:t>Юридические и физические лица (индивидуальные предприниматели),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 а также на прилегающих территориях, а также доводить до сведения органов местного самоуправления обо всех случаях массового появления вредителей и болезней и принимать меры борьбы с ними.</w:t>
      </w:r>
      <w:proofErr w:type="gramEnd"/>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Лица, указанные в пунктах 3 и 4 настоящей статьи: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обеспечивают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осуществляют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доводят до сведения органов местного самоуправления обо всех случаях массового появления вредителей и болезней и принимают меры борьбы с ними, производят замазку ран и дупел на деревьях;</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проводят своевременный ремонт ограждений зеленых насаждений.</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На площадях зеленых насаждений запрещается:</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ходить и лежать на газонах и в молодых лесных посадках;</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ломать деревья, кустарники, сучья и ветви, срывать листья и цветы;</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засорять газоны, цветники, дорожки и водоемы;</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портить скульптуры, скамейки, ограды;</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делать на деревьях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мыть автотранспортные средства, стирать белье, а также купать животных в водоемах, расположенных на территории зеленых насаждений;</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парковать автотранспортные средства на газонах;</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пасти скот, за исключением мест, отведенных для этих целей;</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производить строительные и ремонтные работы без ограждений насаждений щитами, гарантирующими защиту их от повреждений;</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обнажать корни деревьев на расстоянии ближе 1,5 м от ствола и засыпать шейки деревьев землей или строительным мусором;</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выгуливать и отпускать с поводка собак в парках, лесопарках, скверах и иных территориях зеленых насаждений.</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Запрещается самовольная вырубка деревьев и кустарников, за исключением вырубки зеленых насаждений на территории индивидуальных домовладений, приусадебных, дачных и садово-огороднических участков.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Зеленые насаждения, попадающие в зону жилой и промышленной застройки или строительства линейных объектов (трубопроводов, линий электропередач, линий связи и др.) пересаживаются с комом в места, определяемые органами местного самоуправления за счет средств застройщика. Также за счет средств застройщика производятся работы по уходу за пересаженными деревьями и кустарниками до момента полной приживаемости. </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исключительных случаях при невозможности пересадки зеленых насаждений по письменному разрешению органов местного самоуправления допускается снос зеленых насаждений.</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Разрешение выдается по заявкам юридических и физических лиц, индивидуальных предпринимателей в случаях:</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сноса зеленых насаждений под новое строительство, прокладку инженерных коммуникаций, линий электропередач, газопроводов и пр.;</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санитарной вырубки;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реконструкции зеленых насаждений;</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иных обоснованных причин. </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При этом заинтересованное лицо (заявитель) производит компенсационное озеленение на территории муниципального образования</w:t>
      </w:r>
      <w:r w:rsidR="007D77DF">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7D77DF">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 определенной администрацией муниципального образования</w:t>
      </w:r>
      <w:r w:rsidR="007D77DF">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7D77DF">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9. Снос деревьев, кроме ценных пород деревьев, и кустарников в зоне индивидуальной застройки следует осуществлять собственниками земельных участков самостоятельно за счет собственных средств.</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10.Текущее содержание парков, скверов, бульваров и других объектов зеленого хозяйства возлагается на договорной основе на юридических лиц, в ведении которых они находятся. Текущее содержание газонов на прилегающих территориях возлагается на соответствующих физических и юридических лиц.</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11. Посев газонов, посадка цветочной рассады, обрезка кустарников и побелка деревьев, обработка зеленых насаждений против вредителей, болезней на прилегающих территориях производится силами юридических и физических лиц,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w:t>
      </w:r>
      <w:proofErr w:type="spellStart"/>
      <w:r w:rsidRPr="00B520CC">
        <w:rPr>
          <w:rFonts w:ascii="Arial" w:eastAsia="Times New Roman" w:hAnsi="Arial" w:cs="Arial"/>
          <w:color w:val="2C2C2C"/>
          <w:sz w:val="24"/>
          <w:szCs w:val="24"/>
          <w:lang w:eastAsia="ru-RU"/>
        </w:rPr>
        <w:t>агрохимикатов</w:t>
      </w:r>
      <w:proofErr w:type="spellEnd"/>
      <w:r w:rsidRPr="00B520CC">
        <w:rPr>
          <w:rFonts w:ascii="Arial" w:eastAsia="Times New Roman" w:hAnsi="Arial" w:cs="Arial"/>
          <w:color w:val="2C2C2C"/>
          <w:sz w:val="24"/>
          <w:szCs w:val="24"/>
          <w:lang w:eastAsia="ru-RU"/>
        </w:rPr>
        <w:t>, разрешенных к применению на территории Российской федерации.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12. При производстве строительных работ юридические и физические лица обязаны сохранять зеленые насаждения на участках застройки. Заказчики обязаны передавать сохраняемые зеленые насаждения строительной организации (подрядчику) под сохранную расписку. Подрядчики обязаны в целях недопущения повреждения зеленых насаждений ограждать их, при необходимости брать в короба.</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13. Разрешение на снос зеленых насаждений выдается администрацией муниципального образования</w:t>
      </w:r>
      <w:r w:rsidR="007D77DF">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7D77DF">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14. В секторе индивидуальной и многоэтажной жилой застройки посадка зеленых насаждений от межи или жилого дома разрешается:</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для среднерослых деревьев – не ближе 2 метров;</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для высокорослых деревьев – не ближе 4 метров;</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для кустарников – не ближе 1 метра.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15. </w:t>
      </w:r>
      <w:proofErr w:type="gramStart"/>
      <w:r w:rsidRPr="00B520CC">
        <w:rPr>
          <w:rFonts w:ascii="Arial" w:eastAsia="Times New Roman" w:hAnsi="Arial" w:cs="Arial"/>
          <w:color w:val="2C2C2C"/>
          <w:sz w:val="24"/>
          <w:szCs w:val="24"/>
          <w:lang w:eastAsia="ru-RU"/>
        </w:rPr>
        <w:t>В садах, скверах, парках, лесополосах запрещается производить проезд и парковку автотранспортных средств;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растительности,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зеленых зон.</w:t>
      </w:r>
      <w:proofErr w:type="gramEnd"/>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16. Ответственность за сохранность зеленых насаждений и уход за ними возлагается:</w:t>
      </w:r>
    </w:p>
    <w:p w:rsidR="009C4074" w:rsidRPr="00B520CC" w:rsidRDefault="009C4074" w:rsidP="007D77DF">
      <w:pPr>
        <w:shd w:val="clear" w:color="auto" w:fill="FFFFFF"/>
        <w:spacing w:after="0" w:line="240" w:lineRule="auto"/>
        <w:ind w:left="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 садах, скверах, парках культуры и отдыха, вдоль улиц и автомагистралей – на организации, эксплуатирующие указанные объекты, либо закрепленные за ними.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у домов по фасаду вдоль проезжей части улиц и во дворах – на владельцев (пользователей) домовладений, зданий и строений.</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17. На территориях предприятий, учреждений, школ, больниц и т.д. и прилегающих к ним территориях – на администрации предприятий и организаций.</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18. 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19. Засохшие деревья и кустарники должны быть своевременно убраны и заменены новыми. Деревья убираются с одновременной корчевкой пней. Упавшие деревья должны быть удалены балансодержателем территории немедленно с проезжей части дорог, тротуаров, от </w:t>
      </w:r>
      <w:proofErr w:type="spellStart"/>
      <w:r w:rsidRPr="00B520CC">
        <w:rPr>
          <w:rFonts w:ascii="Arial" w:eastAsia="Times New Roman" w:hAnsi="Arial" w:cs="Arial"/>
          <w:color w:val="2C2C2C"/>
          <w:sz w:val="24"/>
          <w:szCs w:val="24"/>
          <w:lang w:eastAsia="ru-RU"/>
        </w:rPr>
        <w:t>токонесущих</w:t>
      </w:r>
      <w:proofErr w:type="spellEnd"/>
      <w:r w:rsidRPr="00B520CC">
        <w:rPr>
          <w:rFonts w:ascii="Arial" w:eastAsia="Times New Roman" w:hAnsi="Arial" w:cs="Arial"/>
          <w:color w:val="2C2C2C"/>
          <w:sz w:val="24"/>
          <w:szCs w:val="24"/>
          <w:lang w:eastAsia="ru-RU"/>
        </w:rPr>
        <w:t xml:space="preserve"> проводов, фасадов жилых и производственных зданий, а с других территорий – в течение 6 часов с момента обнаружения.</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20. При производстве рубочных или </w:t>
      </w:r>
      <w:proofErr w:type="spellStart"/>
      <w:r w:rsidRPr="00B520CC">
        <w:rPr>
          <w:rFonts w:ascii="Arial" w:eastAsia="Times New Roman" w:hAnsi="Arial" w:cs="Arial"/>
          <w:color w:val="2C2C2C"/>
          <w:sz w:val="24"/>
          <w:szCs w:val="24"/>
          <w:lang w:eastAsia="ru-RU"/>
        </w:rPr>
        <w:t>уходных</w:t>
      </w:r>
      <w:proofErr w:type="spellEnd"/>
      <w:r w:rsidRPr="00B520CC">
        <w:rPr>
          <w:rFonts w:ascii="Arial" w:eastAsia="Times New Roman" w:hAnsi="Arial" w:cs="Arial"/>
          <w:color w:val="2C2C2C"/>
          <w:sz w:val="24"/>
          <w:szCs w:val="24"/>
          <w:lang w:eastAsia="ru-RU"/>
        </w:rPr>
        <w:t xml:space="preserve"> работ производитель работ обязан очистить территорию от остатков обрезков стволов и веток.</w:t>
      </w:r>
    </w:p>
    <w:p w:rsidR="009C4074"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21. Уход за газонами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w:t>
      </w:r>
    </w:p>
    <w:p w:rsidR="007D77DF" w:rsidRPr="00B520C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7D77DF" w:rsidRDefault="009C4074" w:rsidP="007D77DF">
      <w:pPr>
        <w:shd w:val="clear" w:color="auto" w:fill="FFFFFF"/>
        <w:spacing w:after="0" w:line="240" w:lineRule="auto"/>
        <w:ind w:firstLine="708"/>
        <w:jc w:val="both"/>
        <w:rPr>
          <w:rFonts w:ascii="Arial" w:eastAsia="Times New Roman" w:hAnsi="Arial" w:cs="Arial"/>
          <w:b/>
          <w:color w:val="2C2C2C"/>
          <w:sz w:val="24"/>
          <w:szCs w:val="24"/>
          <w:lang w:eastAsia="ru-RU"/>
        </w:rPr>
      </w:pPr>
      <w:r w:rsidRPr="00B520CC">
        <w:rPr>
          <w:rFonts w:ascii="Arial" w:eastAsia="Times New Roman" w:hAnsi="Arial" w:cs="Arial"/>
          <w:b/>
          <w:bCs/>
          <w:color w:val="2C2C2C"/>
          <w:sz w:val="24"/>
          <w:szCs w:val="24"/>
          <w:lang w:eastAsia="ru-RU"/>
        </w:rPr>
        <w:t xml:space="preserve">Статья 24. Порядок размещения и эксплуатации </w:t>
      </w:r>
      <w:proofErr w:type="spellStart"/>
      <w:r w:rsidRPr="00B520CC">
        <w:rPr>
          <w:rFonts w:ascii="Arial" w:eastAsia="Times New Roman" w:hAnsi="Arial" w:cs="Arial"/>
          <w:b/>
          <w:bCs/>
          <w:color w:val="2C2C2C"/>
          <w:sz w:val="24"/>
          <w:szCs w:val="24"/>
          <w:lang w:eastAsia="ru-RU"/>
        </w:rPr>
        <w:t>рекламно</w:t>
      </w:r>
      <w:proofErr w:type="spellEnd"/>
      <w:r w:rsidRPr="00B520CC">
        <w:rPr>
          <w:rFonts w:ascii="Arial" w:eastAsia="Times New Roman" w:hAnsi="Arial" w:cs="Arial"/>
          <w:b/>
          <w:bCs/>
          <w:color w:val="2C2C2C"/>
          <w:sz w:val="24"/>
          <w:szCs w:val="24"/>
          <w:lang w:eastAsia="ru-RU"/>
        </w:rPr>
        <w:t xml:space="preserve"> – информационных элементов на территории муниципального образования</w:t>
      </w:r>
      <w:r w:rsidR="007D77DF">
        <w:rPr>
          <w:rFonts w:ascii="Arial" w:eastAsia="Times New Roman" w:hAnsi="Arial" w:cs="Arial"/>
          <w:b/>
          <w:bCs/>
          <w:color w:val="2C2C2C"/>
          <w:sz w:val="24"/>
          <w:szCs w:val="24"/>
          <w:lang w:eastAsia="ru-RU"/>
        </w:rPr>
        <w:t xml:space="preserve"> </w:t>
      </w:r>
      <w:r w:rsidR="007D77DF" w:rsidRPr="007D77DF">
        <w:rPr>
          <w:rFonts w:ascii="Arial" w:eastAsia="Times New Roman" w:hAnsi="Arial" w:cs="Arial"/>
          <w:b/>
          <w:color w:val="2C2C2C"/>
          <w:sz w:val="24"/>
          <w:szCs w:val="24"/>
          <w:lang w:eastAsia="ru-RU"/>
        </w:rPr>
        <w:t>«</w:t>
      </w:r>
      <w:proofErr w:type="spellStart"/>
      <w:r w:rsidR="000F64C4">
        <w:rPr>
          <w:rFonts w:ascii="Arial" w:eastAsia="Times New Roman" w:hAnsi="Arial" w:cs="Arial"/>
          <w:b/>
          <w:color w:val="2C2C2C"/>
          <w:sz w:val="24"/>
          <w:szCs w:val="24"/>
          <w:lang w:eastAsia="ru-RU"/>
        </w:rPr>
        <w:t>Люры</w:t>
      </w:r>
      <w:proofErr w:type="spellEnd"/>
      <w:r w:rsidR="007D77DF" w:rsidRPr="007D77DF">
        <w:rPr>
          <w:rFonts w:ascii="Arial" w:eastAsia="Times New Roman" w:hAnsi="Arial" w:cs="Arial"/>
          <w:b/>
          <w:color w:val="2C2C2C"/>
          <w:sz w:val="24"/>
          <w:szCs w:val="24"/>
          <w:lang w:eastAsia="ru-RU"/>
        </w:rPr>
        <w:t>»</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К рекламно-информационным элементам относятся все виды объявлений, извещений и сообщений, передающие информацию посредством указателей, вывесок, афиш, плакатов, рекламных стендов и щитов, световых табло.</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Размещение и эксплуатация средств наружной рекламы осуществляются в порядке, установленном законодательством Российской Федерации и нормативными правовыми актами органов местного самоуправления</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Размещение газет, афиш, плакатов (театральных, гастрольных), листовок, объявлений производится только в отведенных для этих целей местах.</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4. Очистку от объявлений опор уличного освещения, цоколя зданий, заборов и других сооружений осуществляют организации, эксплуатирующие данные объекты.</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Запрещается наклеивание и развешивание на зданиях, заборах, павильонах пассажирского транспорта, опорах освещения, линий электропередач, деревьях каких-либо объявлений и других информационных сообщений.</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Световые рекламы и вывески должны ежедневно включаться с наступлением темного времени суток и выключаться не ранее времени отключения уличного освещения, но не позднее наступления светового дня.</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случае неисправности отдельных знаков реклама или вывески должны выключаться полностью.</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Информация предвыборной агитации размещается в специально отведенных местах. Уборка агитационных материалов осуществляется в течение 10 дней после окончания агитационной компании лицами, проводившими данное мероприятие.</w:t>
      </w:r>
    </w:p>
    <w:p w:rsidR="009C4074"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Материальный ущерб, причиненный вследствие нарушения порядка размещения рекламно-информационных элементов, подлежит возмещению добровольно, либо в судебном порядке лицом (юридическим, должностным, физическим), в интересах которого реклама была размещена.</w:t>
      </w:r>
    </w:p>
    <w:p w:rsidR="007D77DF" w:rsidRPr="00B520C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25. Установка и содержание точек выездной, выносной и мелкорозничной торговли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Организация нестационарной торговой сети, в </w:t>
      </w:r>
      <w:proofErr w:type="spellStart"/>
      <w:r w:rsidRPr="00B520CC">
        <w:rPr>
          <w:rFonts w:ascii="Arial" w:eastAsia="Times New Roman" w:hAnsi="Arial" w:cs="Arial"/>
          <w:color w:val="2C2C2C"/>
          <w:sz w:val="24"/>
          <w:szCs w:val="24"/>
          <w:lang w:eastAsia="ru-RU"/>
        </w:rPr>
        <w:t>т.ч</w:t>
      </w:r>
      <w:proofErr w:type="spellEnd"/>
      <w:r w:rsidRPr="00B520CC">
        <w:rPr>
          <w:rFonts w:ascii="Arial" w:eastAsia="Times New Roman" w:hAnsi="Arial" w:cs="Arial"/>
          <w:color w:val="2C2C2C"/>
          <w:sz w:val="24"/>
          <w:szCs w:val="24"/>
          <w:lang w:eastAsia="ru-RU"/>
        </w:rPr>
        <w:t>. объектов мелкорозничной передвижной торговой сети, осуществляется в соответствии с утвержденным перечнем мест, на которых разрешено осуществлять торговлю, оказывать услуги в нестационарной сети.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Обязательным для владельцев точек выносной и мелкорозничной торговли является установка емкостей для сбора коммунальных отходов и заключение договора со специализированной организацией на их вывоз.</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3. На территории поселения запрещается установка и монтаж торгового оборудования (лотки, прилавки, навесы) и иных конструкций (столы, ящики, коробки и </w:t>
      </w:r>
      <w:proofErr w:type="gramStart"/>
      <w:r w:rsidRPr="00B520CC">
        <w:rPr>
          <w:rFonts w:ascii="Arial" w:eastAsia="Times New Roman" w:hAnsi="Arial" w:cs="Arial"/>
          <w:color w:val="2C2C2C"/>
          <w:sz w:val="24"/>
          <w:szCs w:val="24"/>
          <w:lang w:eastAsia="ru-RU"/>
        </w:rPr>
        <w:t>другое</w:t>
      </w:r>
      <w:proofErr w:type="gramEnd"/>
      <w:r w:rsidRPr="00B520CC">
        <w:rPr>
          <w:rFonts w:ascii="Arial" w:eastAsia="Times New Roman" w:hAnsi="Arial" w:cs="Arial"/>
          <w:color w:val="2C2C2C"/>
          <w:sz w:val="24"/>
          <w:szCs w:val="24"/>
          <w:lang w:eastAsia="ru-RU"/>
        </w:rPr>
        <w:t>) для осуществления торговой деятельности в неустановленных местах.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Размещение нестационарных торговых объектов на земельных участках, в зданиях, строениях, сооружениях, находящихся в собственности поселения, осуществляется в местах, определенных схемой размещения нестационарных торговых объектов, утвержденной администрацией муниципального образования</w:t>
      </w:r>
      <w:r w:rsidR="001D4FB7">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1D4FB7">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 </w:t>
      </w:r>
    </w:p>
    <w:p w:rsidR="009C4074" w:rsidRPr="00B520CC" w:rsidRDefault="009C4074" w:rsidP="001D4FB7">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Основанием для установки (монтажа) нестационарного торгового объекта на территории поселения являются правоустанавливающие документы на земельный участок и документ, подтверждающий право на размещение нестационарного торгового объекта на территории поселения.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Нестационарные торговые объекты должны быть изготовлены в заводских условиях. Монтаж нестационарных торговых объектов должен осуществляться из модульных или быстровозводимых конструкций.</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При размещении нестационарных торговых объектов должен быть предусмотрен удобный подъезд автотранспорта, не создающий помех для прохода пешеходов. Разгрузку товара требуется осуществлять без заезда машин на тротуар.</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Размещаемые нестационарные торговые объекты не должны препятствовать доступу пожарных подразделений к существующим зданиям и сооружениям.</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 xml:space="preserve">При размещении нестационарных торговых объектов не допускаются вырубка кустарниковой, древесной растительности, асфальтирование и сплошное мощение приствольных кругов в радиусе ближе полутора метров от ствола. Для деревьев, расположенных в зоне мощения, при отсутствии иных видов защиты (приствольных решеток, бордюров, </w:t>
      </w:r>
      <w:proofErr w:type="spellStart"/>
      <w:r w:rsidRPr="00B520CC">
        <w:rPr>
          <w:rFonts w:ascii="Arial" w:eastAsia="Times New Roman" w:hAnsi="Arial" w:cs="Arial"/>
          <w:color w:val="2C2C2C"/>
          <w:sz w:val="24"/>
          <w:szCs w:val="24"/>
          <w:lang w:eastAsia="ru-RU"/>
        </w:rPr>
        <w:t>периметральных</w:t>
      </w:r>
      <w:proofErr w:type="spellEnd"/>
      <w:r w:rsidRPr="00B520CC">
        <w:rPr>
          <w:rFonts w:ascii="Arial" w:eastAsia="Times New Roman" w:hAnsi="Arial" w:cs="Arial"/>
          <w:color w:val="2C2C2C"/>
          <w:sz w:val="24"/>
          <w:szCs w:val="24"/>
          <w:lang w:eastAsia="ru-RU"/>
        </w:rPr>
        <w:t xml:space="preserve"> скамеек и иных) рекомендуется предусматривать защитные виды покрытий в радиусе не менее полутора метров от ствола: щебеночное, галечное, «соты», с засевом газона.</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На период с 1 апреля по 1 ноября допускается размещение у нестационарных торговых объектов не более одной витрины-холодильника. В случае если витрина-холодильник имеет неэстетичный внешний вид, препятствует подъезду автотранспорта, создает помехи для прохода пешеходов, она подлежит демонтажу по требованию администрации поселения.</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Владельцы нестационарных торговых объектов обязаны соблюдать санитарные правила на предоставленной и прилегающей территориях. С этой целью владельцы этих сооружений вправе заключать с ближайшими учреждениями и предприятиями обслуживания договоры на пользование туалетами, если в непосредственной близости отсутствуют стационарные или биотуалеты, а также договоры с местными службами жилищно-коммунального хозяйства на уборку территории и вывоз твердых бытовых отходов и тары.</w:t>
      </w:r>
    </w:p>
    <w:p w:rsidR="009C4074"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Уборка территории, прилегающей к нестационарному торговому объекту, должна производиться ежедневно. Не допускается осуществлять складирование товара, упаковок, мусора на элементах благоустройства, крышах нестационарных торговых объектов, а также на прилегающей территории.</w:t>
      </w:r>
    </w:p>
    <w:p w:rsidR="007D77DF" w:rsidRPr="00B520CC" w:rsidRDefault="007D77DF" w:rsidP="00B520CC">
      <w:pPr>
        <w:shd w:val="clear" w:color="auto" w:fill="FFFFFF"/>
        <w:spacing w:after="0" w:line="240" w:lineRule="auto"/>
        <w:jc w:val="both"/>
        <w:rPr>
          <w:rFonts w:ascii="Arial" w:eastAsia="Times New Roman" w:hAnsi="Arial" w:cs="Arial"/>
          <w:color w:val="2C2C2C"/>
          <w:sz w:val="24"/>
          <w:szCs w:val="24"/>
          <w:lang w:eastAsia="ru-RU"/>
        </w:rPr>
      </w:pPr>
    </w:p>
    <w:p w:rsidR="001848ED" w:rsidRPr="001848ED" w:rsidRDefault="009C4074" w:rsidP="001848ED">
      <w:pPr>
        <w:autoSpaceDE w:val="0"/>
        <w:autoSpaceDN w:val="0"/>
        <w:adjustRightInd w:val="0"/>
        <w:spacing w:after="0" w:line="240" w:lineRule="auto"/>
        <w:ind w:firstLine="708"/>
        <w:jc w:val="both"/>
        <w:outlineLvl w:val="2"/>
        <w:rPr>
          <w:rFonts w:ascii="Arial" w:eastAsia="Times New Roman" w:hAnsi="Arial" w:cs="Arial"/>
          <w:b/>
          <w:sz w:val="24"/>
          <w:szCs w:val="24"/>
          <w:lang w:eastAsia="ru-RU"/>
        </w:rPr>
      </w:pPr>
      <w:r w:rsidRPr="001848ED">
        <w:rPr>
          <w:rFonts w:ascii="Arial" w:eastAsia="Times New Roman" w:hAnsi="Arial" w:cs="Arial"/>
          <w:b/>
          <w:bCs/>
          <w:color w:val="2C2C2C"/>
          <w:sz w:val="24"/>
          <w:szCs w:val="24"/>
          <w:lang w:eastAsia="ru-RU"/>
        </w:rPr>
        <w:t xml:space="preserve">Статья 26. </w:t>
      </w:r>
      <w:r w:rsidR="001848ED" w:rsidRPr="001848ED">
        <w:rPr>
          <w:rFonts w:ascii="Arial" w:eastAsia="Times New Roman" w:hAnsi="Arial" w:cs="Arial"/>
          <w:b/>
          <w:sz w:val="24"/>
          <w:szCs w:val="24"/>
          <w:lang w:eastAsia="ru-RU"/>
        </w:rPr>
        <w:t>Малые архитектурные формы, городская мебель и характерные требования к ним</w:t>
      </w:r>
    </w:p>
    <w:p w:rsidR="001848ED" w:rsidRPr="001848ED" w:rsidRDefault="001848ED" w:rsidP="001848ED">
      <w:pPr>
        <w:autoSpaceDE w:val="0"/>
        <w:autoSpaceDN w:val="0"/>
        <w:adjustRightInd w:val="0"/>
        <w:spacing w:after="0" w:line="240" w:lineRule="auto"/>
        <w:ind w:firstLine="708"/>
        <w:jc w:val="both"/>
        <w:outlineLvl w:val="2"/>
        <w:rPr>
          <w:rFonts w:ascii="Arial" w:eastAsia="Times New Roman" w:hAnsi="Arial" w:cs="Arial"/>
          <w:b/>
          <w:sz w:val="24"/>
          <w:szCs w:val="24"/>
          <w:lang w:eastAsia="ru-RU"/>
        </w:rPr>
      </w:pPr>
      <w:r w:rsidRPr="001848ED">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1. </w:t>
      </w:r>
      <w:r w:rsidRPr="001848ED">
        <w:rPr>
          <w:rFonts w:ascii="Arial" w:eastAsia="Times New Roman" w:hAnsi="Arial" w:cs="Arial"/>
          <w:sz w:val="24"/>
          <w:szCs w:val="24"/>
          <w:lang w:eastAsia="ru-RU"/>
        </w:rPr>
        <w:t xml:space="preserve">К малым архитектурным формам (МАФ) относятся: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на территории муниципального образования. </w:t>
      </w:r>
    </w:p>
    <w:p w:rsidR="001848ED" w:rsidRPr="001848ED" w:rsidRDefault="001848ED" w:rsidP="001848ED">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w:t>
      </w:r>
      <w:proofErr w:type="gramStart"/>
      <w:r w:rsidRPr="001848ED">
        <w:rPr>
          <w:rFonts w:ascii="Arial" w:eastAsia="Times New Roman" w:hAnsi="Arial" w:cs="Arial"/>
          <w:sz w:val="24"/>
          <w:szCs w:val="24"/>
          <w:lang w:eastAsia="ru-RU"/>
        </w:rPr>
        <w:t xml:space="preserve">Для  обеспечения качества городской среды при создании и благоустройстве малых архитектурных форм учитываются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w:t>
      </w:r>
      <w:proofErr w:type="spellStart"/>
      <w:r w:rsidRPr="001848ED">
        <w:rPr>
          <w:rFonts w:ascii="Arial" w:eastAsia="Times New Roman" w:hAnsi="Arial" w:cs="Arial"/>
          <w:sz w:val="24"/>
          <w:szCs w:val="24"/>
          <w:lang w:eastAsia="ru-RU"/>
        </w:rPr>
        <w:t>экологичных</w:t>
      </w:r>
      <w:proofErr w:type="spellEnd"/>
      <w:r w:rsidRPr="001848ED">
        <w:rPr>
          <w:rFonts w:ascii="Arial" w:eastAsia="Times New Roman" w:hAnsi="Arial" w:cs="Arial"/>
          <w:sz w:val="24"/>
          <w:szCs w:val="24"/>
          <w:lang w:eastAsia="ru-RU"/>
        </w:rPr>
        <w:t xml:space="preserve"> материалов, привлечения людей к активному и здоровому времяпрепровождению на территории с зелеными насаждениями.</w:t>
      </w:r>
      <w:proofErr w:type="gramEnd"/>
    </w:p>
    <w:p w:rsidR="001848ED" w:rsidRPr="001848ED" w:rsidRDefault="001848ED" w:rsidP="001848ED">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w:t>
      </w:r>
      <w:r>
        <w:rPr>
          <w:rFonts w:ascii="Arial" w:eastAsia="Times New Roman" w:hAnsi="Arial" w:cs="Arial"/>
          <w:sz w:val="24"/>
          <w:szCs w:val="24"/>
          <w:lang w:eastAsia="ru-RU"/>
        </w:rPr>
        <w:t>2</w:t>
      </w:r>
      <w:r w:rsidRPr="001848ED">
        <w:rPr>
          <w:rFonts w:ascii="Arial" w:eastAsia="Times New Roman" w:hAnsi="Arial" w:cs="Arial"/>
          <w:b/>
          <w:sz w:val="24"/>
          <w:szCs w:val="24"/>
          <w:lang w:eastAsia="ru-RU"/>
        </w:rPr>
        <w:t xml:space="preserve">. </w:t>
      </w:r>
      <w:r w:rsidRPr="001848ED">
        <w:rPr>
          <w:rFonts w:ascii="Arial" w:eastAsia="Times New Roman" w:hAnsi="Arial" w:cs="Arial"/>
          <w:sz w:val="24"/>
          <w:szCs w:val="24"/>
          <w:lang w:eastAsia="ru-RU"/>
        </w:rPr>
        <w:t>При проектировании, выборе МАФ учитывается:</w:t>
      </w:r>
    </w:p>
    <w:p w:rsidR="001848ED" w:rsidRPr="001848ED" w:rsidRDefault="001848ED" w:rsidP="001848ED">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а) соответствие материалов и конструкции МАФ климату и назначению МАФ;</w:t>
      </w:r>
    </w:p>
    <w:p w:rsidR="001848ED" w:rsidRPr="001848ED" w:rsidRDefault="001848ED" w:rsidP="001848ED">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б) антивандальную защищенность - от разрушения, оклейки, нанесения надписей и изображений;</w:t>
      </w:r>
    </w:p>
    <w:p w:rsidR="001848ED" w:rsidRPr="001848ED" w:rsidRDefault="001848ED" w:rsidP="001848ED">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в) возможность ремонта или замены деталей МАФ;</w:t>
      </w:r>
    </w:p>
    <w:p w:rsidR="001848ED" w:rsidRPr="001848ED" w:rsidRDefault="001848ED" w:rsidP="001848ED">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г) защиту от образования наледи и снежных заносов, обеспечение стока воды;</w:t>
      </w:r>
    </w:p>
    <w:p w:rsidR="001848ED" w:rsidRPr="001848ED" w:rsidRDefault="001848ED" w:rsidP="001848ED">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д) удобство обслуживания, а также механизированной и ручной очистки территории рядом с МАФ и под конструкцией;</w:t>
      </w:r>
    </w:p>
    <w:p w:rsidR="001848ED" w:rsidRPr="001848ED" w:rsidRDefault="001848ED" w:rsidP="001848ED">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е) эргономичность конструкций (высоту и наклон спинки, высоту урн и прочее);</w:t>
      </w:r>
    </w:p>
    <w:p w:rsidR="001848ED" w:rsidRPr="001848ED" w:rsidRDefault="001848ED" w:rsidP="001848ED">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ж) расцветку, не диссонирующую с окружением;</w:t>
      </w:r>
    </w:p>
    <w:p w:rsidR="001848ED" w:rsidRPr="001848ED" w:rsidRDefault="001848ED" w:rsidP="001848ED">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з) безопасность для потенциальных пользователей;</w:t>
      </w:r>
    </w:p>
    <w:p w:rsidR="001848ED" w:rsidRPr="001848ED" w:rsidRDefault="001848ED" w:rsidP="001848ED">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lastRenderedPageBreak/>
        <w:t>и) стилистическое сочетание с другими МАФ и окружающей архитектурой;</w:t>
      </w:r>
    </w:p>
    <w:p w:rsidR="001848ED" w:rsidRPr="001848ED" w:rsidRDefault="001848ED" w:rsidP="001848ED">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к)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1848ED" w:rsidRPr="001848ED" w:rsidRDefault="001848ED" w:rsidP="001848ED">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л) расположение, не создающее препятствий для пешеходов;</w:t>
      </w:r>
    </w:p>
    <w:p w:rsidR="001848ED" w:rsidRPr="001848ED" w:rsidRDefault="001848ED" w:rsidP="001848ED">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м) компактная установка на минимальной площади в местах большого скопления людей;</w:t>
      </w:r>
    </w:p>
    <w:p w:rsidR="001848ED" w:rsidRPr="001848ED" w:rsidRDefault="001848ED" w:rsidP="001848ED">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н) устойчивость конструкции;</w:t>
      </w:r>
    </w:p>
    <w:p w:rsidR="001848ED" w:rsidRPr="001848ED" w:rsidRDefault="001848ED" w:rsidP="001848ED">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о) надежная фиксация или обеспечение возможности перемещения в зависимости от условий расположения;</w:t>
      </w:r>
    </w:p>
    <w:p w:rsidR="001848ED" w:rsidRPr="001848ED" w:rsidRDefault="001848ED" w:rsidP="001848ED">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п) наличие в каждой конкретной зоне МАФ рекомендуемых типов для такой зоны.</w:t>
      </w:r>
    </w:p>
    <w:p w:rsidR="001848ED" w:rsidRPr="001848ED" w:rsidRDefault="001848ED" w:rsidP="001848ED">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w:t>
      </w:r>
      <w:r>
        <w:rPr>
          <w:rFonts w:ascii="Arial" w:eastAsia="Times New Roman" w:hAnsi="Arial" w:cs="Arial"/>
          <w:sz w:val="24"/>
          <w:szCs w:val="24"/>
          <w:lang w:eastAsia="ru-RU"/>
        </w:rPr>
        <w:t>3</w:t>
      </w:r>
      <w:r w:rsidRPr="001848ED">
        <w:rPr>
          <w:rFonts w:ascii="Arial" w:eastAsia="Times New Roman" w:hAnsi="Arial" w:cs="Arial"/>
          <w:b/>
          <w:sz w:val="24"/>
          <w:szCs w:val="24"/>
          <w:lang w:eastAsia="ru-RU"/>
        </w:rPr>
        <w:t>.</w:t>
      </w:r>
      <w:r w:rsidRPr="001848ED">
        <w:rPr>
          <w:rFonts w:ascii="Arial" w:eastAsia="Times New Roman" w:hAnsi="Arial" w:cs="Arial"/>
          <w:sz w:val="24"/>
          <w:szCs w:val="24"/>
          <w:lang w:eastAsia="ru-RU"/>
        </w:rPr>
        <w:t xml:space="preserve"> На тротуарах автомобильных дорог используются  </w:t>
      </w:r>
      <w:proofErr w:type="gramStart"/>
      <w:r w:rsidRPr="001848ED">
        <w:rPr>
          <w:rFonts w:ascii="Arial" w:eastAsia="Times New Roman" w:hAnsi="Arial" w:cs="Arial"/>
          <w:sz w:val="24"/>
          <w:szCs w:val="24"/>
          <w:lang w:eastAsia="ru-RU"/>
        </w:rPr>
        <w:t>следующие</w:t>
      </w:r>
      <w:proofErr w:type="gramEnd"/>
      <w:r w:rsidRPr="001848ED">
        <w:rPr>
          <w:rFonts w:ascii="Arial" w:eastAsia="Times New Roman" w:hAnsi="Arial" w:cs="Arial"/>
          <w:sz w:val="24"/>
          <w:szCs w:val="24"/>
          <w:lang w:eastAsia="ru-RU"/>
        </w:rPr>
        <w:t xml:space="preserve"> МАФ:</w:t>
      </w:r>
    </w:p>
    <w:p w:rsidR="001848ED" w:rsidRPr="001848ED" w:rsidRDefault="001848ED" w:rsidP="001848ED">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скамейки без спинки с местом для сумок;</w:t>
      </w:r>
    </w:p>
    <w:p w:rsidR="001848ED" w:rsidRPr="001848ED" w:rsidRDefault="001848ED" w:rsidP="001848ED">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опоры у скамеек для людей с ограниченными возможностями;</w:t>
      </w:r>
    </w:p>
    <w:p w:rsidR="001848ED" w:rsidRPr="001848ED" w:rsidRDefault="001848ED" w:rsidP="001848ED">
      <w:pPr>
        <w:spacing w:after="0" w:line="240" w:lineRule="auto"/>
        <w:rPr>
          <w:rFonts w:ascii="Arial" w:eastAsia="Times New Roman" w:hAnsi="Arial" w:cs="Arial"/>
          <w:sz w:val="24"/>
          <w:szCs w:val="24"/>
          <w:lang w:eastAsia="ru-RU"/>
        </w:rPr>
      </w:pPr>
      <w:r w:rsidRPr="001848ED">
        <w:rPr>
          <w:rFonts w:ascii="Arial" w:eastAsia="Times New Roman" w:hAnsi="Arial" w:cs="Arial"/>
          <w:sz w:val="24"/>
          <w:szCs w:val="24"/>
          <w:lang w:eastAsia="ru-RU"/>
        </w:rPr>
        <w:t>- заграждения, обеспечивающие защиту пешеходов от наезда автомобилей;</w:t>
      </w:r>
    </w:p>
    <w:p w:rsidR="001848ED" w:rsidRPr="001848ED" w:rsidRDefault="001848ED" w:rsidP="001848ED">
      <w:pPr>
        <w:spacing w:after="0" w:line="240" w:lineRule="auto"/>
        <w:rPr>
          <w:rFonts w:ascii="Arial" w:eastAsia="Times New Roman" w:hAnsi="Arial" w:cs="Arial"/>
          <w:sz w:val="24"/>
          <w:szCs w:val="24"/>
          <w:lang w:eastAsia="ru-RU"/>
        </w:rPr>
      </w:pPr>
      <w:r w:rsidRPr="001848ED">
        <w:rPr>
          <w:rFonts w:ascii="Arial" w:eastAsia="Times New Roman" w:hAnsi="Arial" w:cs="Arial"/>
          <w:sz w:val="24"/>
          <w:szCs w:val="24"/>
          <w:lang w:eastAsia="ru-RU"/>
        </w:rPr>
        <w:t>- навесные кашпо навесные цветочницы и вазоны;</w:t>
      </w:r>
    </w:p>
    <w:p w:rsidR="001848ED" w:rsidRPr="001848ED" w:rsidRDefault="001848ED" w:rsidP="001848ED">
      <w:pPr>
        <w:spacing w:after="0" w:line="240" w:lineRule="auto"/>
        <w:rPr>
          <w:rFonts w:ascii="Arial" w:eastAsia="Times New Roman" w:hAnsi="Arial" w:cs="Arial"/>
          <w:sz w:val="24"/>
          <w:szCs w:val="24"/>
          <w:lang w:eastAsia="ru-RU"/>
        </w:rPr>
      </w:pPr>
      <w:r w:rsidRPr="001848ED">
        <w:rPr>
          <w:rFonts w:ascii="Arial" w:eastAsia="Times New Roman" w:hAnsi="Arial" w:cs="Arial"/>
          <w:sz w:val="24"/>
          <w:szCs w:val="24"/>
          <w:lang w:eastAsia="ru-RU"/>
        </w:rPr>
        <w:t>- высокие цветочниц</w:t>
      </w:r>
      <w:proofErr w:type="gramStart"/>
      <w:r w:rsidRPr="001848ED">
        <w:rPr>
          <w:rFonts w:ascii="Arial" w:eastAsia="Times New Roman" w:hAnsi="Arial" w:cs="Arial"/>
          <w:sz w:val="24"/>
          <w:szCs w:val="24"/>
          <w:lang w:eastAsia="ru-RU"/>
        </w:rPr>
        <w:t>ы(</w:t>
      </w:r>
      <w:proofErr w:type="gramEnd"/>
      <w:r w:rsidRPr="001848ED">
        <w:rPr>
          <w:rFonts w:ascii="Arial" w:eastAsia="Times New Roman" w:hAnsi="Arial" w:cs="Arial"/>
          <w:sz w:val="24"/>
          <w:szCs w:val="24"/>
          <w:lang w:eastAsia="ru-RU"/>
        </w:rPr>
        <w:t>вазоны) и урны.</w:t>
      </w:r>
    </w:p>
    <w:p w:rsidR="001848ED" w:rsidRPr="001848ED" w:rsidRDefault="001848ED" w:rsidP="001848ED">
      <w:pPr>
        <w:spacing w:after="0" w:line="240" w:lineRule="auto"/>
        <w:rPr>
          <w:rFonts w:ascii="Arial" w:eastAsia="Times New Roman" w:hAnsi="Arial" w:cs="Arial"/>
          <w:sz w:val="24"/>
          <w:szCs w:val="24"/>
          <w:lang w:eastAsia="ru-RU"/>
        </w:rPr>
      </w:pPr>
      <w:r w:rsidRPr="001848ED">
        <w:rPr>
          <w:rFonts w:ascii="Arial" w:eastAsia="Times New Roman" w:hAnsi="Arial" w:cs="Arial"/>
          <w:b/>
          <w:sz w:val="24"/>
          <w:szCs w:val="24"/>
          <w:lang w:eastAsia="ru-RU"/>
        </w:rPr>
        <w:t xml:space="preserve">          </w:t>
      </w:r>
      <w:r w:rsidRPr="001848ED">
        <w:rPr>
          <w:rFonts w:ascii="Arial" w:eastAsia="Times New Roman" w:hAnsi="Arial" w:cs="Arial"/>
          <w:sz w:val="24"/>
          <w:szCs w:val="24"/>
          <w:lang w:eastAsia="ru-RU"/>
        </w:rPr>
        <w:t xml:space="preserve">4. Для пешеходных зон  используются </w:t>
      </w:r>
      <w:proofErr w:type="gramStart"/>
      <w:r w:rsidRPr="001848ED">
        <w:rPr>
          <w:rFonts w:ascii="Arial" w:eastAsia="Times New Roman" w:hAnsi="Arial" w:cs="Arial"/>
          <w:sz w:val="24"/>
          <w:szCs w:val="24"/>
          <w:lang w:eastAsia="ru-RU"/>
        </w:rPr>
        <w:t>следующие</w:t>
      </w:r>
      <w:proofErr w:type="gramEnd"/>
      <w:r w:rsidRPr="001848ED">
        <w:rPr>
          <w:rFonts w:ascii="Arial" w:eastAsia="Times New Roman" w:hAnsi="Arial" w:cs="Arial"/>
          <w:sz w:val="24"/>
          <w:szCs w:val="24"/>
          <w:lang w:eastAsia="ru-RU"/>
        </w:rPr>
        <w:t xml:space="preserve"> МАФ:</w:t>
      </w:r>
    </w:p>
    <w:p w:rsidR="001848ED" w:rsidRPr="001848ED" w:rsidRDefault="001848ED" w:rsidP="001848ED">
      <w:pPr>
        <w:spacing w:after="0" w:line="240" w:lineRule="auto"/>
        <w:rPr>
          <w:rFonts w:ascii="Arial" w:eastAsia="Times New Roman" w:hAnsi="Arial" w:cs="Arial"/>
          <w:sz w:val="24"/>
          <w:szCs w:val="24"/>
          <w:lang w:eastAsia="ru-RU"/>
        </w:rPr>
      </w:pPr>
      <w:r w:rsidRPr="001848ED">
        <w:rPr>
          <w:rFonts w:ascii="Arial" w:eastAsia="Times New Roman" w:hAnsi="Arial" w:cs="Arial"/>
          <w:sz w:val="24"/>
          <w:szCs w:val="24"/>
          <w:lang w:eastAsia="ru-RU"/>
        </w:rPr>
        <w:t>- уличные фонари, высота которых соотносима с ростом человека;</w:t>
      </w:r>
    </w:p>
    <w:p w:rsidR="001848ED" w:rsidRPr="001848ED" w:rsidRDefault="001848ED" w:rsidP="001848ED">
      <w:pPr>
        <w:spacing w:after="0" w:line="240" w:lineRule="auto"/>
        <w:rPr>
          <w:rFonts w:ascii="Arial" w:eastAsia="Times New Roman" w:hAnsi="Arial" w:cs="Arial"/>
          <w:sz w:val="24"/>
          <w:szCs w:val="24"/>
          <w:lang w:eastAsia="ru-RU"/>
        </w:rPr>
      </w:pPr>
      <w:r w:rsidRPr="001848ED">
        <w:rPr>
          <w:rFonts w:ascii="Arial" w:eastAsia="Times New Roman" w:hAnsi="Arial" w:cs="Arial"/>
          <w:sz w:val="24"/>
          <w:szCs w:val="24"/>
          <w:lang w:eastAsia="ru-RU"/>
        </w:rPr>
        <w:t>- скамейки, предполагающие длительное сидение;</w:t>
      </w:r>
    </w:p>
    <w:p w:rsidR="001848ED" w:rsidRPr="001848ED" w:rsidRDefault="001848ED" w:rsidP="001848ED">
      <w:pPr>
        <w:spacing w:after="0" w:line="240" w:lineRule="auto"/>
        <w:rPr>
          <w:rFonts w:ascii="Arial" w:eastAsia="Times New Roman" w:hAnsi="Arial" w:cs="Arial"/>
          <w:sz w:val="24"/>
          <w:szCs w:val="24"/>
          <w:lang w:eastAsia="ru-RU"/>
        </w:rPr>
      </w:pPr>
      <w:r w:rsidRPr="001848ED">
        <w:rPr>
          <w:rFonts w:ascii="Arial" w:eastAsia="Times New Roman" w:hAnsi="Arial" w:cs="Arial"/>
          <w:sz w:val="24"/>
          <w:szCs w:val="24"/>
          <w:lang w:eastAsia="ru-RU"/>
        </w:rPr>
        <w:t>- цветочницы и кашпо (вазоны);</w:t>
      </w:r>
    </w:p>
    <w:p w:rsidR="001848ED" w:rsidRPr="001848ED" w:rsidRDefault="001848ED" w:rsidP="001848ED">
      <w:pPr>
        <w:spacing w:after="0" w:line="240" w:lineRule="auto"/>
        <w:rPr>
          <w:rFonts w:ascii="Arial" w:eastAsia="Times New Roman" w:hAnsi="Arial" w:cs="Arial"/>
          <w:sz w:val="24"/>
          <w:szCs w:val="24"/>
          <w:lang w:eastAsia="ru-RU"/>
        </w:rPr>
      </w:pPr>
      <w:r w:rsidRPr="001848ED">
        <w:rPr>
          <w:rFonts w:ascii="Arial" w:eastAsia="Times New Roman" w:hAnsi="Arial" w:cs="Arial"/>
          <w:sz w:val="24"/>
          <w:szCs w:val="24"/>
          <w:lang w:eastAsia="ru-RU"/>
        </w:rPr>
        <w:t>- информационные стенды;</w:t>
      </w:r>
    </w:p>
    <w:p w:rsidR="001848ED" w:rsidRPr="001848ED" w:rsidRDefault="001848ED" w:rsidP="001848ED">
      <w:pPr>
        <w:spacing w:after="0" w:line="240" w:lineRule="auto"/>
        <w:rPr>
          <w:rFonts w:ascii="Arial" w:eastAsia="Times New Roman" w:hAnsi="Arial" w:cs="Arial"/>
          <w:sz w:val="24"/>
          <w:szCs w:val="24"/>
          <w:lang w:eastAsia="ru-RU"/>
        </w:rPr>
      </w:pPr>
      <w:r w:rsidRPr="001848ED">
        <w:rPr>
          <w:rFonts w:ascii="Arial" w:eastAsia="Times New Roman" w:hAnsi="Arial" w:cs="Arial"/>
          <w:sz w:val="24"/>
          <w:szCs w:val="24"/>
          <w:lang w:eastAsia="ru-RU"/>
        </w:rPr>
        <w:t>- защитные ограждения;</w:t>
      </w:r>
    </w:p>
    <w:p w:rsidR="001848ED" w:rsidRPr="001848ED" w:rsidRDefault="001848ED" w:rsidP="001848ED">
      <w:pPr>
        <w:spacing w:after="0" w:line="240" w:lineRule="auto"/>
        <w:rPr>
          <w:rFonts w:ascii="Arial" w:eastAsia="Times New Roman" w:hAnsi="Arial" w:cs="Arial"/>
          <w:sz w:val="24"/>
          <w:szCs w:val="24"/>
          <w:lang w:eastAsia="ru-RU"/>
        </w:rPr>
      </w:pPr>
      <w:r w:rsidRPr="001848ED">
        <w:rPr>
          <w:rFonts w:ascii="Arial" w:eastAsia="Times New Roman" w:hAnsi="Arial" w:cs="Arial"/>
          <w:sz w:val="24"/>
          <w:szCs w:val="24"/>
          <w:lang w:eastAsia="ru-RU"/>
        </w:rPr>
        <w:t>- столы для игр.</w:t>
      </w:r>
    </w:p>
    <w:p w:rsidR="001848ED" w:rsidRPr="001848ED" w:rsidRDefault="001848ED" w:rsidP="001848ED">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w:t>
      </w:r>
      <w:r>
        <w:rPr>
          <w:rFonts w:ascii="Arial" w:eastAsia="Times New Roman" w:hAnsi="Arial" w:cs="Arial"/>
          <w:sz w:val="24"/>
          <w:szCs w:val="24"/>
          <w:lang w:eastAsia="ru-RU"/>
        </w:rPr>
        <w:t>5</w:t>
      </w:r>
      <w:r w:rsidRPr="001848ED">
        <w:rPr>
          <w:rFonts w:ascii="Arial" w:eastAsia="Times New Roman" w:hAnsi="Arial" w:cs="Arial"/>
          <w:b/>
          <w:sz w:val="24"/>
          <w:szCs w:val="24"/>
          <w:lang w:eastAsia="ru-RU"/>
        </w:rPr>
        <w:t>.</w:t>
      </w:r>
      <w:r w:rsidRPr="001848ED">
        <w:rPr>
          <w:rFonts w:ascii="Arial" w:eastAsia="Times New Roman" w:hAnsi="Arial" w:cs="Arial"/>
          <w:sz w:val="24"/>
          <w:szCs w:val="24"/>
          <w:lang w:eastAsia="ru-RU"/>
        </w:rPr>
        <w:t xml:space="preserve"> При установке уличной мебели необходимо учитывать: </w:t>
      </w:r>
    </w:p>
    <w:p w:rsidR="001848ED" w:rsidRPr="001848ED" w:rsidRDefault="001848ED" w:rsidP="001848ED">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а) установка скамеек осуществляется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w:t>
      </w:r>
      <w:proofErr w:type="gramStart"/>
      <w:r w:rsidRPr="001848ED">
        <w:rPr>
          <w:rFonts w:ascii="Arial" w:eastAsia="Times New Roman" w:hAnsi="Arial" w:cs="Arial"/>
          <w:sz w:val="24"/>
          <w:szCs w:val="24"/>
          <w:lang w:eastAsia="ru-RU"/>
        </w:rPr>
        <w:t>выступающими</w:t>
      </w:r>
      <w:proofErr w:type="gramEnd"/>
      <w:r w:rsidRPr="001848ED">
        <w:rPr>
          <w:rFonts w:ascii="Arial" w:eastAsia="Times New Roman" w:hAnsi="Arial" w:cs="Arial"/>
          <w:sz w:val="24"/>
          <w:szCs w:val="24"/>
          <w:lang w:eastAsia="ru-RU"/>
        </w:rPr>
        <w:t xml:space="preserve"> над поверхностью земли.</w:t>
      </w:r>
    </w:p>
    <w:p w:rsidR="001848ED" w:rsidRPr="001848ED" w:rsidRDefault="001848ED" w:rsidP="001848ED">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б)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1848ED" w:rsidRPr="001848ED" w:rsidRDefault="001848ED" w:rsidP="001848ED">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в) на территории особо охраняемых природных </w:t>
      </w:r>
      <w:proofErr w:type="gramStart"/>
      <w:r w:rsidRPr="001848ED">
        <w:rPr>
          <w:rFonts w:ascii="Arial" w:eastAsia="Times New Roman" w:hAnsi="Arial" w:cs="Arial"/>
          <w:sz w:val="24"/>
          <w:szCs w:val="24"/>
          <w:lang w:eastAsia="ru-RU"/>
        </w:rPr>
        <w:t>территорий</w:t>
      </w:r>
      <w:proofErr w:type="gramEnd"/>
      <w:r w:rsidRPr="001848ED">
        <w:rPr>
          <w:rFonts w:ascii="Arial" w:eastAsia="Times New Roman" w:hAnsi="Arial" w:cs="Arial"/>
          <w:sz w:val="24"/>
          <w:szCs w:val="24"/>
          <w:lang w:eastAsia="ru-RU"/>
        </w:rPr>
        <w:t xml:space="preserve"> возможно выполнять скамьи и столы из древесных пней-срубов, бревен и плах, не имеющих сколов и острых углов.</w:t>
      </w:r>
    </w:p>
    <w:p w:rsidR="001848ED" w:rsidRPr="001848ED" w:rsidRDefault="001848ED" w:rsidP="001848ED">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w:t>
      </w:r>
      <w:r w:rsidRPr="001848ED">
        <w:rPr>
          <w:rFonts w:ascii="Arial" w:eastAsia="Times New Roman" w:hAnsi="Arial" w:cs="Arial"/>
          <w:b/>
          <w:sz w:val="24"/>
          <w:szCs w:val="24"/>
          <w:lang w:eastAsia="ru-RU"/>
        </w:rPr>
        <w:t xml:space="preserve">     </w:t>
      </w:r>
      <w:r w:rsidRPr="001848ED">
        <w:rPr>
          <w:rFonts w:ascii="Arial" w:eastAsia="Times New Roman" w:hAnsi="Arial" w:cs="Arial"/>
          <w:sz w:val="24"/>
          <w:szCs w:val="24"/>
          <w:lang w:eastAsia="ru-RU"/>
        </w:rPr>
        <w:t xml:space="preserve">6. При проектировании оборудования предусматривается его </w:t>
      </w:r>
      <w:proofErr w:type="spellStart"/>
      <w:r w:rsidRPr="001848ED">
        <w:rPr>
          <w:rFonts w:ascii="Arial" w:eastAsia="Times New Roman" w:hAnsi="Arial" w:cs="Arial"/>
          <w:sz w:val="24"/>
          <w:szCs w:val="24"/>
          <w:lang w:eastAsia="ru-RU"/>
        </w:rPr>
        <w:t>вандалозащищенность</w:t>
      </w:r>
      <w:proofErr w:type="spellEnd"/>
      <w:r w:rsidRPr="001848ED">
        <w:rPr>
          <w:rFonts w:ascii="Arial" w:eastAsia="Times New Roman" w:hAnsi="Arial" w:cs="Arial"/>
          <w:sz w:val="24"/>
          <w:szCs w:val="24"/>
          <w:lang w:eastAsia="ru-RU"/>
        </w:rPr>
        <w:t>, в том числе:</w:t>
      </w:r>
    </w:p>
    <w:p w:rsidR="001848ED" w:rsidRPr="001848ED" w:rsidRDefault="001848ED" w:rsidP="001848ED">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 использовать легко очищающиеся и не боящиеся абразивных и растворяющих веществ материалы;</w:t>
      </w:r>
    </w:p>
    <w:p w:rsidR="001848ED" w:rsidRPr="001848ED" w:rsidRDefault="001848ED" w:rsidP="001848ED">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 использовать на плоских поверхностях оборудования и МАФ перфорирование или рельефное </w:t>
      </w:r>
      <w:proofErr w:type="spellStart"/>
      <w:r w:rsidRPr="001848ED">
        <w:rPr>
          <w:rFonts w:ascii="Arial" w:eastAsia="Times New Roman" w:hAnsi="Arial" w:cs="Arial"/>
          <w:sz w:val="24"/>
          <w:szCs w:val="24"/>
          <w:lang w:eastAsia="ru-RU"/>
        </w:rPr>
        <w:t>текстурирование</w:t>
      </w:r>
      <w:proofErr w:type="spellEnd"/>
      <w:r w:rsidRPr="001848ED">
        <w:rPr>
          <w:rFonts w:ascii="Arial" w:eastAsia="Times New Roman" w:hAnsi="Arial" w:cs="Arial"/>
          <w:sz w:val="24"/>
          <w:szCs w:val="24"/>
          <w:lang w:eastAsia="ru-RU"/>
        </w:rPr>
        <w:t>, которое мешает расклейке объявлений и разрисовыванию поверхности и облегчает очистку;</w:t>
      </w:r>
    </w:p>
    <w:p w:rsidR="001848ED" w:rsidRPr="001848ED" w:rsidRDefault="001848ED" w:rsidP="001848ED">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1848ED" w:rsidRPr="001848ED" w:rsidRDefault="001848ED" w:rsidP="001848ED">
      <w:pPr>
        <w:spacing w:after="0" w:line="240" w:lineRule="auto"/>
        <w:rPr>
          <w:rFonts w:ascii="Arial" w:eastAsia="Times New Roman" w:hAnsi="Arial" w:cs="Arial"/>
          <w:sz w:val="24"/>
          <w:szCs w:val="24"/>
          <w:lang w:eastAsia="ru-RU"/>
        </w:rPr>
      </w:pPr>
      <w:r w:rsidRPr="001848ED">
        <w:rPr>
          <w:rFonts w:ascii="Arial" w:eastAsia="Times New Roman" w:hAnsi="Arial" w:cs="Arial"/>
          <w:b/>
          <w:sz w:val="24"/>
          <w:szCs w:val="24"/>
          <w:lang w:eastAsia="ru-RU"/>
        </w:rPr>
        <w:t xml:space="preserve">         </w:t>
      </w:r>
      <w:r w:rsidRPr="001848ED">
        <w:rPr>
          <w:rFonts w:ascii="Arial" w:eastAsia="Times New Roman" w:hAnsi="Arial" w:cs="Arial"/>
          <w:sz w:val="24"/>
          <w:szCs w:val="24"/>
          <w:lang w:eastAsia="ru-RU"/>
        </w:rPr>
        <w:t>7. При проектировании или выборе объектов для установки  необходимо учитывать все сторонние элементы и процессы использования, в том числе, процессы уборки и ремонта.</w:t>
      </w:r>
    </w:p>
    <w:p w:rsidR="001848ED" w:rsidRDefault="001848ED" w:rsidP="001848ED">
      <w:pPr>
        <w:shd w:val="clear" w:color="auto" w:fill="FFFFFF"/>
        <w:spacing w:after="0" w:line="240" w:lineRule="auto"/>
        <w:jc w:val="both"/>
        <w:rPr>
          <w:rFonts w:ascii="Arial" w:eastAsia="Times New Roman" w:hAnsi="Arial" w:cs="Arial"/>
          <w:b/>
          <w:bCs/>
          <w:color w:val="2C2C2C"/>
          <w:sz w:val="24"/>
          <w:szCs w:val="24"/>
          <w:lang w:eastAsia="ru-RU"/>
        </w:rPr>
      </w:pPr>
    </w:p>
    <w:p w:rsidR="009C4074" w:rsidRPr="00B520CC" w:rsidRDefault="004E7CCA" w:rsidP="007D77DF">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b/>
          <w:bCs/>
          <w:color w:val="2C2C2C"/>
          <w:sz w:val="24"/>
          <w:szCs w:val="24"/>
          <w:lang w:eastAsia="ru-RU"/>
        </w:rPr>
        <w:lastRenderedPageBreak/>
        <w:t>Статья 26.1 Содержание отдельных объектов и элементов благоустройства</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Содержание элементов благоустройства осуществляется физическими и (или) юридическими лицами, независимо от их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договоров с собственником или лицом, уполномоченным собственником.</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Физические и юридические лица организуют содержание элементов благоустройства, расположенных на прилегающих территориях.</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Организацию содержания иных элементов благоустройства осуществляет администрация муниципального образования</w:t>
      </w:r>
      <w:r w:rsidR="007D77DF">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7D77DF">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w:t>
      </w:r>
    </w:p>
    <w:p w:rsidR="009C4074"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4. </w:t>
      </w:r>
      <w:proofErr w:type="gramStart"/>
      <w:r w:rsidRPr="00B520CC">
        <w:rPr>
          <w:rFonts w:ascii="Arial" w:eastAsia="Times New Roman" w:hAnsi="Arial" w:cs="Arial"/>
          <w:color w:val="2C2C2C"/>
          <w:sz w:val="24"/>
          <w:szCs w:val="24"/>
          <w:lang w:eastAsia="ru-RU"/>
        </w:rPr>
        <w:t>Строительство, установка малых архитектурных форм и элементов внешнего благоустройства (киосков, павильонов, палаток, летних кафе, сезонных рынков, оград, заборов, газонных ограждений, остановочных транспортных павильонов, телефонных кабин, ограждений тротуаров, детских, спортивных площадок, рекламных тумб, стендов, щитов для газет, афиш и объявлений, подсветки зданий, памятников, реклам, фонарей уличного освещения, опорных столбов и пр.), капитальный ремонт тротуаров допускается в порядке, установленном законодательством Российской Федерации</w:t>
      </w:r>
      <w:proofErr w:type="gramEnd"/>
      <w:r w:rsidRPr="00B520CC">
        <w:rPr>
          <w:rFonts w:ascii="Arial" w:eastAsia="Times New Roman" w:hAnsi="Arial" w:cs="Arial"/>
          <w:color w:val="2C2C2C"/>
          <w:sz w:val="24"/>
          <w:szCs w:val="24"/>
          <w:lang w:eastAsia="ru-RU"/>
        </w:rPr>
        <w:t>, Иркутской области, нормативными правовыми актами органов местного самоуправления, при этом должно быть соблюдено целевое назначение земельного участка.</w:t>
      </w:r>
    </w:p>
    <w:p w:rsidR="007D77DF" w:rsidRPr="00B520C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27. Порядок оборудования и содержания специализированных площадок</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На территории муниципального образования </w:t>
      </w:r>
      <w:r w:rsidR="007D77DF">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7D77DF">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могут оборудоваться детские и спортивные площадки.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Детские и спортивные площадки изолируются от проездов, разворотных площадок, остановок маршрутов пассажирского транспорта, участков постоянного и временного хранения автотранспортных средств, площадок для установки мусоросборников.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При обустройстве и реконструкции детских и спортивных площадок необходимо предотвратить наличие на территории указанной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При реконструкции прилегающих территорий детские и спортивные площадки должны быть изолированы от мест ведения работ и складирования строительных материалов.</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Мягкие виды покрытия (песчаное; уплотненное песчаное на грунтовом основании или гравийной крошке; мягкое резиновое или мягкое синтетическое) размещаются на детской площадке в местах расположения игрового оборудования и других местах, связанных с возможностью падения детей.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5. Игровое оборудование для детских </w:t>
      </w:r>
      <w:proofErr w:type="gramStart"/>
      <w:r w:rsidRPr="00B520CC">
        <w:rPr>
          <w:rFonts w:ascii="Arial" w:eastAsia="Times New Roman" w:hAnsi="Arial" w:cs="Arial"/>
          <w:color w:val="2C2C2C"/>
          <w:sz w:val="24"/>
          <w:szCs w:val="24"/>
          <w:lang w:eastAsia="ru-RU"/>
        </w:rPr>
        <w:t>площадках</w:t>
      </w:r>
      <w:proofErr w:type="gramEnd"/>
      <w:r w:rsidRPr="00B520CC">
        <w:rPr>
          <w:rFonts w:ascii="Arial" w:eastAsia="Times New Roman" w:hAnsi="Arial" w:cs="Arial"/>
          <w:color w:val="2C2C2C"/>
          <w:sz w:val="24"/>
          <w:szCs w:val="24"/>
          <w:lang w:eastAsia="ru-RU"/>
        </w:rPr>
        <w:t xml:space="preserve"> должно быть разработано, изготовлено и установлено в полном соответствии с действующими государственными стандартами Российской Федерации, устанавливающими общие требования к безопасности при изготовлении и монтаже оборудования для детских площадок.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Детские площадки могут озеленяться посадками деревьев и кустарника, газона, клумб.</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Запрещается повреждение и (или) опрокидывание оборудования детских и спортивных площадок. </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8. В зонах отдыха, лесопарках, детских и спортивных площадках допускается установка скамеек на мягкие виды покрытия. Скамья изготавливается из дерева с различными видами водоустойчивой обработки.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9. Запрещается повреждение, опрокидывание или перемещение скамеек. </w:t>
      </w:r>
    </w:p>
    <w:p w:rsidR="009C4074"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10. Содержание детских и спортивных площадок осуществляется собственниками площадок или земельных участков, на которых они расположены. Содержание, помимо уборки территории, предполагает регулярный осмотр оборудования и обеспечение эксплуатационной надежности имеющихся функциональных элементов.</w:t>
      </w:r>
    </w:p>
    <w:p w:rsidR="007D77DF" w:rsidRPr="00B520C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28. Требования по содержанию зданий (включая жилые дома), сооружений и земельных участков, на которых они расположены, внешнему виду фасадов и ограждений соответствующих зданий и сооружений содержания жилых и нежилых зданий, строений и сооружений на территории муниципального образования</w:t>
      </w:r>
      <w:r w:rsidR="007D77DF">
        <w:rPr>
          <w:rFonts w:ascii="Arial" w:eastAsia="Times New Roman" w:hAnsi="Arial" w:cs="Arial"/>
          <w:b/>
          <w:bCs/>
          <w:color w:val="2C2C2C"/>
          <w:sz w:val="24"/>
          <w:szCs w:val="24"/>
          <w:lang w:eastAsia="ru-RU"/>
        </w:rPr>
        <w:t xml:space="preserve"> </w:t>
      </w:r>
      <w:r w:rsidR="007D77DF" w:rsidRPr="007D77DF">
        <w:rPr>
          <w:rFonts w:ascii="Arial" w:eastAsia="Times New Roman" w:hAnsi="Arial" w:cs="Arial"/>
          <w:b/>
          <w:color w:val="2C2C2C"/>
          <w:sz w:val="24"/>
          <w:szCs w:val="24"/>
          <w:lang w:eastAsia="ru-RU"/>
        </w:rPr>
        <w:t>«</w:t>
      </w:r>
      <w:proofErr w:type="spellStart"/>
      <w:r w:rsidR="000F64C4">
        <w:rPr>
          <w:rFonts w:ascii="Arial" w:eastAsia="Times New Roman" w:hAnsi="Arial" w:cs="Arial"/>
          <w:b/>
          <w:color w:val="2C2C2C"/>
          <w:sz w:val="24"/>
          <w:szCs w:val="24"/>
          <w:lang w:eastAsia="ru-RU"/>
        </w:rPr>
        <w:t>Люры</w:t>
      </w:r>
      <w:proofErr w:type="spellEnd"/>
      <w:r w:rsidR="007D77DF" w:rsidRPr="007D77DF">
        <w:rPr>
          <w:rFonts w:ascii="Arial" w:eastAsia="Times New Roman" w:hAnsi="Arial" w:cs="Arial"/>
          <w:b/>
          <w:color w:val="2C2C2C"/>
          <w:sz w:val="24"/>
          <w:szCs w:val="24"/>
          <w:lang w:eastAsia="ru-RU"/>
        </w:rPr>
        <w:t>»</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Эксплуатация зданий и сооружений, их ремонт производятся в соответствии с установленными правилами и нормами технической эксплуатации.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Владельцам зданий, строений, домовладений и сооружений (юридическим и физическим лицам) вменяется в обязанность содержание фасадов, принадлежащих им зданий и всех элементов внешнего благоустройства, относящихся к ним в образцовом техническом и эстетическом состоянии.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Текущий и капитальный ремонт, окраска фасадов домовладений, зданий и сооружений производятся в зависимости от их технического состояния за счет средств и силами их владельцев или строительными организациями на договорной основе.</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Здания и строения должны иметь: указатели с обозначением номерных знаков домов, а на угловых домах - название улицы; исправное электроосвещение во дворах, у подъездов, на прилегающих территориях.</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Предприятия, организации, ведомства, предприятия жилищно-коммунального хозяйства, правления жилищных кооперативов, товариществ собственников жилья, граждане, владеющие домами на праве личной собственности, обязаны эксплуатировать здания, строения и сооружения, а так же производить их ремонт в соответствии с установленными правилами и нормами технической эксплуатации.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Для отвода воды с крыш домовладелец обязан установить водосборные желоба и организовать водосток в отводную канаву, устроенную на своем земельном участке, на расстоянии не менее 1 метра от смежного земельного участка.</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Фасады зданий, строений и сооружений не должны иметь видимых повреждений (разрушения отделочного слоя и водосточных труб, воронок, изменения цветового фона и т.п.), занимающих более 10% фасадной поверхности.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9. Необходимость и периодичность проведения работ по ремонту и окраске фасадов зданий определяются владельцами исходя из существующего состояния фасада.</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10. При проведении работ на фасадах зданий, представляющих историко-архитектурную ценность, необходимо наличие специального проекта, согласованного с органами по охране памятников истории и культуры.</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11. После окончания работ на фасадах зданий обязательна очистка, мойка прилегающих строений и территорий (пешеходных дорожек, улиц, газонов и т.д.).</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12. Строительный мусор, образуемый при ремонте зданий, должен собираться и ежедневно вывозится в места санкционированного складирования.</w:t>
      </w:r>
    </w:p>
    <w:p w:rsidR="009C4074"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13. За установку и содержание на фасадах зданий вывесок, реклам, аншлагов, номерных знаков несут ответственность владельцы зданий.</w:t>
      </w:r>
    </w:p>
    <w:p w:rsidR="007D77DF" w:rsidRPr="00B520C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29. Содержание и эксплуатация дорог</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Уборка дорог общего пользования осуществляется их владельцами самостоятельно либо по договору со специализированными организациями.</w:t>
      </w:r>
    </w:p>
    <w:p w:rsidR="009C4074" w:rsidRPr="00B520C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Организации, в ведении которых находятся подземные сети, обязаны следить за тем, чтобы крышки люков коммуникаций всегда находились на уровне дорожного покрытия, содержались в исправном состоянии и закрытыми.</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организациями, в ведении которых находятся коммуникации.</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3. С целью сохранения дорожных покрытий на территории муниципального образования </w:t>
      </w:r>
      <w:r w:rsidR="00DE615F">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DE615F">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запрещается:</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транспортировка груза волоком;</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сбрасывание при погрузочно-разгрузочных работах на улицах рельсов, бревен, железных балок, труб, кирпича, других тяжелых предметов и складирование их; </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перегон по улицам населенных пунктов, имеющим твердое покрытие, машин на гусеничном ходу.</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Обочины дорог и разделительные полосы должны быть обкошены и очищены от крупногабаритного и другого мусора. </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На дорогах федерального, областного и местного значения уборка мусора и покос травы производится обслуживающей организацией на всю ширину полосы отвода дороги.</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Автомобильные дороги должны быть оборудованы дорожными знаками в соответствии с утвержденной ГИБДД в установленном порядке дислокацией. Поверхность знаков должна быть без повреждений. Временно установленные знаки должны быть сняты в течение суток после устранения причин, вызвавших необходимость их установки.</w:t>
      </w:r>
    </w:p>
    <w:p w:rsidR="009C4074"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7. Информационные указатели, километровые знаки, </w:t>
      </w:r>
      <w:proofErr w:type="spellStart"/>
      <w:r w:rsidRPr="00B520CC">
        <w:rPr>
          <w:rFonts w:ascii="Arial" w:eastAsia="Times New Roman" w:hAnsi="Arial" w:cs="Arial"/>
          <w:color w:val="2C2C2C"/>
          <w:sz w:val="24"/>
          <w:szCs w:val="24"/>
          <w:lang w:eastAsia="ru-RU"/>
        </w:rPr>
        <w:t>шумозащитные</w:t>
      </w:r>
      <w:proofErr w:type="spellEnd"/>
      <w:r w:rsidRPr="00B520CC">
        <w:rPr>
          <w:rFonts w:ascii="Arial" w:eastAsia="Times New Roman" w:hAnsi="Arial" w:cs="Arial"/>
          <w:color w:val="2C2C2C"/>
          <w:sz w:val="24"/>
          <w:szCs w:val="24"/>
          <w:lang w:eastAsia="ru-RU"/>
        </w:rPr>
        <w:t xml:space="preserve"> стенки, металлические ограждения (отбойники), дорожные знаки, парапеты и др. должны быть окрашены в соответствии с существующими ГОСТами, очищены от грязи и промыты. Все надписи на указателях должны быть четко различимы.</w:t>
      </w:r>
    </w:p>
    <w:p w:rsidR="00DE615F" w:rsidRPr="00B520CC" w:rsidRDefault="00DE615F" w:rsidP="00DE615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30. Порядок строительства, ремонта, реконструкции подземных коммуникаций, строительства, ремонта, реконструкции дорог, улиц, тротуаров и осуществления других видов земляных работ на территории муниципального образования</w:t>
      </w:r>
      <w:r w:rsidR="00DE615F">
        <w:rPr>
          <w:rFonts w:ascii="Arial" w:eastAsia="Times New Roman" w:hAnsi="Arial" w:cs="Arial"/>
          <w:b/>
          <w:bCs/>
          <w:color w:val="2C2C2C"/>
          <w:sz w:val="24"/>
          <w:szCs w:val="24"/>
          <w:lang w:eastAsia="ru-RU"/>
        </w:rPr>
        <w:t xml:space="preserve"> </w:t>
      </w:r>
      <w:r w:rsidR="00DE615F" w:rsidRPr="00DE615F">
        <w:rPr>
          <w:rFonts w:ascii="Arial" w:eastAsia="Times New Roman" w:hAnsi="Arial" w:cs="Arial"/>
          <w:b/>
          <w:color w:val="2C2C2C"/>
          <w:sz w:val="24"/>
          <w:szCs w:val="24"/>
          <w:lang w:eastAsia="ru-RU"/>
        </w:rPr>
        <w:t>«</w:t>
      </w:r>
      <w:proofErr w:type="spellStart"/>
      <w:r w:rsidR="000F64C4">
        <w:rPr>
          <w:rFonts w:ascii="Arial" w:eastAsia="Times New Roman" w:hAnsi="Arial" w:cs="Arial"/>
          <w:b/>
          <w:color w:val="2C2C2C"/>
          <w:sz w:val="24"/>
          <w:szCs w:val="24"/>
          <w:lang w:eastAsia="ru-RU"/>
        </w:rPr>
        <w:t>Люры</w:t>
      </w:r>
      <w:proofErr w:type="spellEnd"/>
      <w:r w:rsidR="00DE615F" w:rsidRPr="00DE615F">
        <w:rPr>
          <w:rFonts w:ascii="Arial" w:eastAsia="Times New Roman" w:hAnsi="Arial" w:cs="Arial"/>
          <w:b/>
          <w:color w:val="2C2C2C"/>
          <w:sz w:val="24"/>
          <w:szCs w:val="24"/>
          <w:lang w:eastAsia="ru-RU"/>
        </w:rPr>
        <w:t>»</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могут производиться только при наличии письменного разрешения (ордера на проведение земляных работ), выданного администрацией  муниципального образования</w:t>
      </w:r>
      <w:r w:rsidR="00DE615F">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DE615F">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Аварийные работы могут быть начаты владельцами сетей по телефонограмме или по уведомлению администрации муниципального </w:t>
      </w:r>
      <w:r w:rsidRPr="00B520CC">
        <w:rPr>
          <w:rFonts w:ascii="Arial" w:eastAsia="Times New Roman" w:hAnsi="Arial" w:cs="Arial"/>
          <w:color w:val="2C2C2C"/>
          <w:sz w:val="24"/>
          <w:szCs w:val="24"/>
          <w:lang w:eastAsia="ru-RU"/>
        </w:rPr>
        <w:lastRenderedPageBreak/>
        <w:t xml:space="preserve">образования </w:t>
      </w:r>
      <w:r w:rsidR="00DE615F">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DE615F">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с последующим оформлением разрешения в 3-дневный срок.</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Разрешение на производство работ по строительству, реконструкции, ремонту коммуникаций выдается администрацией муниципального образования </w:t>
      </w:r>
      <w:r w:rsidR="00DE615F">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DE615F">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при предъявлении:</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проекта проведения работ, согласованного с заинтересованными службами, отвечающими за сохранность инженерных коммуникаций;</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условий производства работ;</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случае если производство строительных (ремонтных) работ связано с частичным или полным перекрытием движения транспорта, выдача разрешения производится по согласованию с органами ГИБДД.</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может быть выдано только при наличии согласования специализированной организации, обслуживающей дорожное покрытие, тротуары, газоны.</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Выполнение строительства (ремонта) подземных коммуникаций, капитального ремонта тротуаров и прочих земляных работ без получения разрешения, как и выполнение не указанных в разрешении видов работ, является самовольным и влечет ответственность юридических и физических лиц, индивидуальных предпринимателей, предусмотренную действующим законодательством.</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4. </w:t>
      </w:r>
      <w:proofErr w:type="gramStart"/>
      <w:r w:rsidRPr="00B520CC">
        <w:rPr>
          <w:rFonts w:ascii="Arial" w:eastAsia="Times New Roman" w:hAnsi="Arial" w:cs="Arial"/>
          <w:color w:val="2C2C2C"/>
          <w:sz w:val="24"/>
          <w:szCs w:val="24"/>
          <w:lang w:eastAsia="ru-RU"/>
        </w:rPr>
        <w:t xml:space="preserve">В целях исключения возможного разрытия вновь построенных (реконструированных) улиц, скверов организации, которые в предстоящем году должны осуществлять работы по строительству и реконструкции подземных сетей, в срок до 1 декабря предшествующего строительству года обязаны сообщить в администрацию муниципального образования </w:t>
      </w:r>
      <w:r w:rsidR="00DE615F">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DE615F">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о намеченных работах по прокладке коммуникаций с указанием предполагаемых сроков производства работ.</w:t>
      </w:r>
      <w:proofErr w:type="gramEnd"/>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Строительная организация, или физическое лицо, выполняющее строительные (ремонтные) работы, несет полную ответственность за качество восстановления нарушенного в процессе выполнения работ дорожного покрытия, тротуаров, газонов, зеленых насаждений, элементов благоустройства и т.п. и в случае выявления брака в течение года после выполнения работ обязаны устранить его.</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муниципального образования.</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Строительная организация обязана до начала работ:</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оградить место производства работ барьерами стандартного типа;</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 темное время суток обеспечить ограждение сигнальными лампами красного цвета;</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обеспечить установку дорожных знаков, предупреждающих о производстве строительных работ, а при необходимости – схемы объезда и указателей на всем протяжении объездного маршрута;</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 установить пешеходные мостики для обеспечения нормального движения пешеходов;</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выставить информационный щит с указанием вида работ, наименования организации, номера контактного телефона, фамилии ответственного исполнителя, сроков начала и окончания строительства (ремонта);</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Ответственный за производство работ обязан обеспечить надлежащее содержание ограждений, дорожных знаков, указателей, освещения, информационного щита на весь период строительства (ремонта).</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При производстве работ плодородный слой почвы должен быть снят и использован при восстановлении разрытия.</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Копия разрешения (ордера) на производство работ должна храниться на месте производства работ и предъявляться по первому требованию должностных лиц органов государственного и муниципального контроля.</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9. При производстве работ на проезжей части улиц асфальт и щебень в пределах траншеи должны быть разобраны и вывезены производителем работ в специально отведенное место.</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Бордюр разбирается, складируется на месте производства работ для дальнейшей установки.</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При производстве работ на улицах, застроенных территориях грунт надлежит немедленно вывозить.</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При необходимости строительная организация может обеспечивать планировку грунта на отвале.</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10. Разработка грунта в траншеях, пересекающих другие инженерные коммуникации, а так же их последующая засыпка допускается лишь в присутствии вызванных ответственных представителей организаций, эксплуатирующих эти коммуникации.</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11. В случае повреждения существующих подземных коммуникаций по факту повреждения составляется акт с участием заинтересованных организаций. Поврежденные коммуникации восстанавливаются силами и за счет виновника повреждения.</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12. Траншеи под проезжей частью и тротуарами необходимо засыпать песком и песчаным фунтом с послойным уплотнением и поливкой водой.</w:t>
      </w:r>
    </w:p>
    <w:p w:rsidR="009C4074" w:rsidRPr="00B520C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Траншеи на газонах должны быть засыпаны местным грунтом с уплотнением, восстановлением плодородного слоя и посевом травы.</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13.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14.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15.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должны быть устранены организациями, получившим разрешение на производство работ, в течение суток.</w:t>
      </w:r>
    </w:p>
    <w:p w:rsidR="009C4074" w:rsidRPr="00B520CC" w:rsidRDefault="009C4074" w:rsidP="008A3738">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Наледи, образовавшиеся из-за аварий на подземных коммуникациях, должны быть ликвидированы организациями - владельцами коммуникаций, либо на основании договора специализированными организациями за счет владельцев коммуникаций.</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16. Проведение работ при строительстве, ремонте, реконструкции коммуникаций по просроченным ордерам признаются самовольным проведением земляных работ.</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17. При проведении всех видов земляных работ, а также при работах, связанных со строительством, реконструкцией (ремонтом) дорог, тротуаров скол асфальта (фала) вывозится организациями, проводящими указанные работы, на улицах с интенсивным движением автомобильного транспорта - незамедлительно, на остальных улицах и дворовых территориях - в течение суток.</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Не допускается складирование скола асфальта (фала) на газонной части автомобильной дороги общего пользования местного значения, а также на газонной части </w:t>
      </w:r>
      <w:proofErr w:type="spellStart"/>
      <w:r w:rsidRPr="00B520CC">
        <w:rPr>
          <w:rFonts w:ascii="Arial" w:eastAsia="Times New Roman" w:hAnsi="Arial" w:cs="Arial"/>
          <w:color w:val="2C2C2C"/>
          <w:sz w:val="24"/>
          <w:szCs w:val="24"/>
          <w:lang w:eastAsia="ru-RU"/>
        </w:rPr>
        <w:t>внутридворовых</w:t>
      </w:r>
      <w:proofErr w:type="spellEnd"/>
      <w:r w:rsidRPr="00B520CC">
        <w:rPr>
          <w:rFonts w:ascii="Arial" w:eastAsia="Times New Roman" w:hAnsi="Arial" w:cs="Arial"/>
          <w:color w:val="2C2C2C"/>
          <w:sz w:val="24"/>
          <w:szCs w:val="24"/>
          <w:lang w:eastAsia="ru-RU"/>
        </w:rPr>
        <w:t xml:space="preserve"> и внутриквартальных территорий.</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При производстве всех видов земляных работ запрещается:</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а) засыпать грунтом и строительным материалом деревья, кустарники, газоны, крышки колодцев подземных коммуникаций, водосточные решетки, тротуары;</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б) повреждать существующие сооружения, зеленые насаждения и элементы внешнего благоустройства; </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складировать материалы и конструкции над подземными коммуникациями или в охранной зоне без письменного разрешения их владельца или организации;</w:t>
      </w:r>
    </w:p>
    <w:p w:rsidR="009C4074"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г) оставлять неиспользованный грунт и строительный мусор после окончания работ.</w:t>
      </w:r>
    </w:p>
    <w:p w:rsidR="00DE615F" w:rsidRPr="00B520CC" w:rsidRDefault="00DE615F" w:rsidP="00DE615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31. Содержание мест погребения</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Содержание мест погребения обеспечивается специализированным учреждением. </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Погребение умерших осуществляется на специально отведенных в соответствии с этическими, санитарными, экологическими требованиями кладбищах, предназначенных для захоронения тел (останков) умерших.</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Выбор земельного участка для размещения кладбища осуществляется в соответствии с правилами застройки поселения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среду, а также в соответствии с санитарными правилами и нормами и должен обеспечивать неопределенно долгий срок существования кладбища.</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На территории кладбищ запрещается:</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порча надмогильные сооружения, оборудование кладбищ;</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повреждение или уничтожение зеленых насаждений;</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разжигание костров и нарушение правил противопожарной охраны;</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выгул и выпас животных;</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мытье транспортные средства;</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замусоривание территории, складирование любых материалов;</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добыча песка и глины;</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 передвижение по территории кладбища на транспортных средствах, кроме </w:t>
      </w:r>
      <w:proofErr w:type="spellStart"/>
      <w:r w:rsidRPr="00B520CC">
        <w:rPr>
          <w:rFonts w:ascii="Arial" w:eastAsia="Times New Roman" w:hAnsi="Arial" w:cs="Arial"/>
          <w:color w:val="2C2C2C"/>
          <w:sz w:val="24"/>
          <w:szCs w:val="24"/>
          <w:lang w:eastAsia="ru-RU"/>
        </w:rPr>
        <w:t>катафального</w:t>
      </w:r>
      <w:proofErr w:type="spellEnd"/>
      <w:r w:rsidRPr="00B520CC">
        <w:rPr>
          <w:rFonts w:ascii="Arial" w:eastAsia="Times New Roman" w:hAnsi="Arial" w:cs="Arial"/>
          <w:color w:val="2C2C2C"/>
          <w:sz w:val="24"/>
          <w:szCs w:val="24"/>
          <w:lang w:eastAsia="ru-RU"/>
        </w:rPr>
        <w:t xml:space="preserve"> транспорта и транспорта, сопровождающего похоронную процессию, а также транспорта для уборки территории кладбища, подвоза воды, вывозка контейнеров с мусором, транспортных сре</w:t>
      </w:r>
      <w:proofErr w:type="gramStart"/>
      <w:r w:rsidRPr="00B520CC">
        <w:rPr>
          <w:rFonts w:ascii="Arial" w:eastAsia="Times New Roman" w:hAnsi="Arial" w:cs="Arial"/>
          <w:color w:val="2C2C2C"/>
          <w:sz w:val="24"/>
          <w:szCs w:val="24"/>
          <w:lang w:eastAsia="ru-RU"/>
        </w:rPr>
        <w:t>дств дл</w:t>
      </w:r>
      <w:proofErr w:type="gramEnd"/>
      <w:r w:rsidRPr="00B520CC">
        <w:rPr>
          <w:rFonts w:ascii="Arial" w:eastAsia="Times New Roman" w:hAnsi="Arial" w:cs="Arial"/>
          <w:color w:val="2C2C2C"/>
          <w:sz w:val="24"/>
          <w:szCs w:val="24"/>
          <w:lang w:eastAsia="ru-RU"/>
        </w:rPr>
        <w:t>я перевозки инструмента и для копки могил.</w:t>
      </w:r>
    </w:p>
    <w:p w:rsidR="009C4074"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Осквернение, надругательство или уничтожение мест захоронения влечет ответственность, предусмотренную законодательством Российской Федерации.</w:t>
      </w:r>
    </w:p>
    <w:p w:rsidR="009C4074" w:rsidRPr="00DE615F" w:rsidRDefault="009C4074" w:rsidP="00B520CC">
      <w:pPr>
        <w:shd w:val="clear" w:color="auto" w:fill="FFFFFF"/>
        <w:spacing w:after="0" w:line="240" w:lineRule="auto"/>
        <w:jc w:val="both"/>
        <w:rPr>
          <w:rFonts w:ascii="Arial" w:eastAsia="Times New Roman" w:hAnsi="Arial" w:cs="Arial"/>
          <w:b/>
          <w:color w:val="2C2C2C"/>
          <w:sz w:val="24"/>
          <w:szCs w:val="24"/>
          <w:lang w:eastAsia="ru-RU"/>
        </w:rPr>
      </w:pPr>
      <w:r w:rsidRPr="00DE615F">
        <w:rPr>
          <w:rFonts w:ascii="Arial" w:eastAsia="Times New Roman" w:hAnsi="Arial" w:cs="Arial"/>
          <w:b/>
          <w:bCs/>
          <w:color w:val="2C2C2C"/>
          <w:sz w:val="24"/>
          <w:szCs w:val="24"/>
          <w:lang w:eastAsia="ru-RU"/>
        </w:rPr>
        <w:lastRenderedPageBreak/>
        <w:br/>
      </w:r>
      <w:r w:rsidRPr="00B520CC">
        <w:rPr>
          <w:rFonts w:ascii="Arial" w:eastAsia="Times New Roman" w:hAnsi="Arial" w:cs="Arial"/>
          <w:b/>
          <w:bCs/>
          <w:color w:val="2C2C2C"/>
          <w:sz w:val="24"/>
          <w:szCs w:val="24"/>
          <w:lang w:eastAsia="ru-RU"/>
        </w:rPr>
        <w:t> </w:t>
      </w:r>
      <w:r w:rsidR="00DE615F">
        <w:rPr>
          <w:rFonts w:ascii="Arial" w:eastAsia="Times New Roman" w:hAnsi="Arial" w:cs="Arial"/>
          <w:b/>
          <w:bCs/>
          <w:color w:val="2C2C2C"/>
          <w:sz w:val="24"/>
          <w:szCs w:val="24"/>
          <w:lang w:eastAsia="ru-RU"/>
        </w:rPr>
        <w:tab/>
      </w:r>
      <w:r w:rsidRPr="00B520CC">
        <w:rPr>
          <w:rFonts w:ascii="Arial" w:eastAsia="Times New Roman" w:hAnsi="Arial" w:cs="Arial"/>
          <w:b/>
          <w:bCs/>
          <w:color w:val="2C2C2C"/>
          <w:sz w:val="24"/>
          <w:szCs w:val="24"/>
          <w:lang w:eastAsia="ru-RU"/>
        </w:rPr>
        <w:t>Статья 32. Общие положения по содержанию животных на территории муниципального образования</w:t>
      </w:r>
      <w:r w:rsidR="00DE615F">
        <w:rPr>
          <w:rFonts w:ascii="Arial" w:eastAsia="Times New Roman" w:hAnsi="Arial" w:cs="Arial"/>
          <w:b/>
          <w:bCs/>
          <w:color w:val="2C2C2C"/>
          <w:sz w:val="24"/>
          <w:szCs w:val="24"/>
          <w:lang w:eastAsia="ru-RU"/>
        </w:rPr>
        <w:t xml:space="preserve"> </w:t>
      </w:r>
      <w:r w:rsidR="00DE615F" w:rsidRPr="00DE615F">
        <w:rPr>
          <w:rFonts w:ascii="Arial" w:eastAsia="Times New Roman" w:hAnsi="Arial" w:cs="Arial"/>
          <w:b/>
          <w:color w:val="2C2C2C"/>
          <w:sz w:val="24"/>
          <w:szCs w:val="24"/>
          <w:lang w:eastAsia="ru-RU"/>
        </w:rPr>
        <w:t>«</w:t>
      </w:r>
      <w:proofErr w:type="spellStart"/>
      <w:r w:rsidR="000F64C4">
        <w:rPr>
          <w:rFonts w:ascii="Arial" w:eastAsia="Times New Roman" w:hAnsi="Arial" w:cs="Arial"/>
          <w:b/>
          <w:color w:val="2C2C2C"/>
          <w:sz w:val="24"/>
          <w:szCs w:val="24"/>
          <w:lang w:eastAsia="ru-RU"/>
        </w:rPr>
        <w:t>Люры</w:t>
      </w:r>
      <w:proofErr w:type="spellEnd"/>
      <w:r w:rsidR="00DE615F" w:rsidRPr="00DE615F">
        <w:rPr>
          <w:rFonts w:ascii="Arial" w:eastAsia="Times New Roman" w:hAnsi="Arial" w:cs="Arial"/>
          <w:b/>
          <w:color w:val="2C2C2C"/>
          <w:sz w:val="24"/>
          <w:szCs w:val="24"/>
          <w:lang w:eastAsia="ru-RU"/>
        </w:rPr>
        <w:t>»</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Владельцем животного считается физическое или юридическое лицо, осуществляющее уход за животным, в том числе лица, принявшие на содержание бесхозных животных. Животное, постоянно проживающее на территории, принадлежащей физическому или юридическому лицу, считается животным данного физического или юридического лица. Животное, проживающее на территории предприятия (учреждения, организации) и призванное выполнять охранные или иные функции, считается принадлежащим данному юридическому лицу.</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Владельцы животных должны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Содержать домашних животных и птицу разрешается в хозяйственных строениях, удовлетворяющих санитарно-эпидемиологическим правилам, в соответствии с нормами, в которых обозначены расстояния от помещения для содержания и разведения животных до объектов жилой застройки:</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60"/>
        <w:gridCol w:w="1028"/>
        <w:gridCol w:w="1243"/>
        <w:gridCol w:w="962"/>
        <w:gridCol w:w="1297"/>
        <w:gridCol w:w="948"/>
        <w:gridCol w:w="912"/>
        <w:gridCol w:w="825"/>
      </w:tblGrid>
      <w:tr w:rsidR="009C4074" w:rsidRPr="00B520CC" w:rsidTr="00DE615F">
        <w:trPr>
          <w:tblCellSpacing w:w="0" w:type="dxa"/>
        </w:trPr>
        <w:tc>
          <w:tcPr>
            <w:tcW w:w="0" w:type="auto"/>
            <w:vMerge w:val="restart"/>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Минимальное расстояние</w:t>
            </w:r>
          </w:p>
        </w:tc>
        <w:tc>
          <w:tcPr>
            <w:tcW w:w="0" w:type="auto"/>
            <w:gridSpan w:val="7"/>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Поголовье (шт.)</w:t>
            </w:r>
          </w:p>
        </w:tc>
      </w:tr>
      <w:tr w:rsidR="009C4074" w:rsidRPr="00B520CC" w:rsidTr="00DE615F">
        <w:trPr>
          <w:tblCellSpacing w:w="0" w:type="dxa"/>
        </w:trPr>
        <w:tc>
          <w:tcPr>
            <w:tcW w:w="0" w:type="auto"/>
            <w:vMerge/>
            <w:vAlign w:val="center"/>
            <w:hideMark/>
          </w:tcPr>
          <w:p w:rsidR="009C4074" w:rsidRPr="00B520CC" w:rsidRDefault="009C4074" w:rsidP="00B520CC">
            <w:pPr>
              <w:spacing w:after="0" w:line="240" w:lineRule="auto"/>
              <w:rPr>
                <w:rFonts w:ascii="Arial" w:eastAsia="Times New Roman" w:hAnsi="Arial" w:cs="Arial"/>
                <w:sz w:val="24"/>
                <w:szCs w:val="24"/>
                <w:lang w:eastAsia="ru-RU"/>
              </w:rPr>
            </w:pP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Свиньи</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Коровы, бычки</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Овцы, козы</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Кролики-матки</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Птица</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Лошади</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Нутрии</w:t>
            </w:r>
          </w:p>
        </w:tc>
      </w:tr>
      <w:tr w:rsidR="009C4074" w:rsidRPr="00B520CC" w:rsidTr="00DE615F">
        <w:trPr>
          <w:tblCellSpacing w:w="0" w:type="dxa"/>
        </w:trPr>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10 метров</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5</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5</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10</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10</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30</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5</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5</w:t>
            </w:r>
          </w:p>
        </w:tc>
      </w:tr>
      <w:tr w:rsidR="009C4074" w:rsidRPr="00B520CC" w:rsidTr="00DE615F">
        <w:trPr>
          <w:tblCellSpacing w:w="0" w:type="dxa"/>
        </w:trPr>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20 метров</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8</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8</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15</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20</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45</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8</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8</w:t>
            </w:r>
          </w:p>
        </w:tc>
      </w:tr>
      <w:tr w:rsidR="009C4074" w:rsidRPr="00B520CC" w:rsidTr="00DE615F">
        <w:trPr>
          <w:tblCellSpacing w:w="0" w:type="dxa"/>
        </w:trPr>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30 метров</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от 10 до 15</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от 10</w:t>
            </w:r>
            <w:r w:rsidRPr="00B520CC">
              <w:rPr>
                <w:rFonts w:ascii="Arial" w:eastAsia="Times New Roman" w:hAnsi="Arial" w:cs="Arial"/>
                <w:sz w:val="24"/>
                <w:szCs w:val="24"/>
                <w:lang w:eastAsia="ru-RU"/>
              </w:rPr>
              <w:br/>
              <w:t> до 15</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от 20 до 25</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30</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от 60 до 75</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10</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10</w:t>
            </w:r>
          </w:p>
        </w:tc>
      </w:tr>
      <w:tr w:rsidR="009C4074" w:rsidRPr="00B520CC" w:rsidTr="00DE615F">
        <w:trPr>
          <w:tblCellSpacing w:w="0" w:type="dxa"/>
        </w:trPr>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40 метров</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от 15</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от 15</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от 25</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40</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от 75</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15</w:t>
            </w:r>
          </w:p>
        </w:tc>
        <w:tc>
          <w:tcPr>
            <w:tcW w:w="0" w:type="auto"/>
            <w:vAlign w:val="center"/>
            <w:hideMark/>
          </w:tcPr>
          <w:p w:rsidR="009C4074" w:rsidRPr="00B520CC" w:rsidRDefault="009C4074" w:rsidP="00B520CC">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15</w:t>
            </w:r>
          </w:p>
        </w:tc>
      </w:tr>
    </w:tbl>
    <w:p w:rsidR="00DE615F" w:rsidRDefault="00DE615F" w:rsidP="00B520CC">
      <w:pPr>
        <w:shd w:val="clear" w:color="auto" w:fill="FFFFFF"/>
        <w:spacing w:after="0" w:line="240" w:lineRule="auto"/>
        <w:jc w:val="both"/>
        <w:rPr>
          <w:rFonts w:ascii="Arial" w:eastAsia="Times New Roman" w:hAnsi="Arial" w:cs="Arial"/>
          <w:color w:val="2C2C2C"/>
          <w:sz w:val="24"/>
          <w:szCs w:val="24"/>
          <w:lang w:eastAsia="ru-RU"/>
        </w:rPr>
      </w:pP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B520CC">
        <w:rPr>
          <w:rFonts w:ascii="Arial" w:eastAsia="Times New Roman" w:hAnsi="Arial" w:cs="Arial"/>
          <w:color w:val="2C2C2C"/>
          <w:sz w:val="24"/>
          <w:szCs w:val="24"/>
          <w:lang w:eastAsia="ru-RU"/>
        </w:rPr>
        <w:t>При несоблюдении расстояния от мест содержания животных до жилых помещений в личном подсобном хозяйстве, на приусадебном земельном участке владелец личного подсобного хозяйства обязан снизить до нормы количество содержащихся на приусадебном земельном участке сельскохозяйственных животных, либо вынести содержание превышающего предельную норму количества животных за пределы населенного пункта с регистрацией владельца личного подсобного хозяйства в качестве индивидуального предпринимателя или крестьянского (фермерского) хозяйства.</w:t>
      </w:r>
      <w:proofErr w:type="gramEnd"/>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5.Разрешается содержать животных (кроме сельскохозяйственных) как в квартирах, занятых одной семьей, так и в комнатах коммунальных квартир при наличии согласия всех проживающих.</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Собаки, принадлежащие гражданам, предприятиям и организациям, подлежат вакцинации против бешенства, начиная с 3-х месячного возраста, независимо от породы.</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Безнадзорные животные (в том числе собаки и кошки, независимо от породы и назначения, имеющие ошейник), находящиеся на улицах или в иных общественных местах без сопровождающего лица, подлежат отлову. Отлов бродячих животных осуществляется специализированными организациями.</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При содержании домашних животных запрещается:</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содержание домашних животных и птицы на балконах, лоджиях, в местах общего пользования многоквартирных жилых жомов;</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 юридическим и физическим лицам, в том числе домовладельцам, допускать скопление безнадзорных собак и кошек на территориях предприятий, рынков, свалках, площадках для мусора и других отходов, и проникновение собак и кошек в подвалы, на чердаки и в другие нежилые помещения;</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 передвижение сельскохозяйственных животных на территории муниципального образования муниципального образования </w:t>
      </w:r>
      <w:r w:rsidR="00DE615F">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DE615F">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без сопровождающих лиц;</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выгуливать собак и появляться с ними в общественных местах и транспорте лицам, находящимся в состоянии наркотического или алкогольного опьянения;</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выгул или безнадзорное нахождение собак на территории населенных пунктов без привязи (поводка) за пределами индивидуальных приусадебных участков;</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купать домашних животных и птицу, в том числе в местах массового купания людей, в фонтанах, водоемах, находящихся в санитарно-защитной зоне;</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выгул и выпас домашних животных, скота и птицы в не предназначенных для этих целей местах: во дворах многоквартирных жилых домов, в парках, скверах, на территории больниц, на спортивных и детских площадках;</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складировать и выбрасывать отходы от содержания домашних животных, скота и птицы на территории улиц, дворов, проезжей части и т.д., за исключением специально отведенных для этих целей мест. Если животное или птица оставили экскременты в этих местах, они должны быть незамедлительно убраны и утилизированы владельцем с соблюдением санитарных норм;</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безнадзорный прогон скота по территории населенных пунктов;</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разведение кошек и собак с целью использования шкуры и мяса животного;</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выбрасывать и закапывать в землю трупы домашних животных, скота и птицы, а также их органы и части туши;</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забой сельскохозяйственных домашних животных и птицы в местах, не отвечающим требованиям, установленным ветеринарно-санитарным правилами;</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отстрел домашних животных в черте населенных пунктов;</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содержать животных в клетках, будках, вольерах и других сооружениях, не соответствующих размерам животного;</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натравливать собак на людей или животных.</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9. Сельскохозяйственные домашние животные (крупный рогатый скот, козы, овцы, свиньи, птица, нутрии и т.п.), содержащиеся на приусадебных или полевых земельных участках, подлежат регистрации в администрации муниципального образования </w:t>
      </w:r>
      <w:r w:rsidR="00DE615F">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DE615F">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в целях учета и последующего подтверждения права собственности при забое животных.</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10. Складирование отходов жизнедеятельности животных и птицы на территории приусадебного земельного участка разрешается в исключительных случаях в небольших количествах, при условии соблюдения санитарных норм хранения указанных отходов и не причинения беспокойства окружающим.</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11. За несоблюдение настоящих Правил владельцы домашних животных, собак, кошек, скота и птицы несут ответственность в соответствии с действующим законодательством.</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12. Вред, причиненный здоровью граждан, или ущерб, нанесенный имуществу домашними животными, собаками, кошками, скотом и птицей, возмещается в установленном законом порядке на добровольной основе или по решению суда.</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13. В индивидуальных хозяйствах при выявлении больных животных, их подвергают убою, инфицированных содержат изолировано от здорового </w:t>
      </w:r>
      <w:r w:rsidRPr="00B520CC">
        <w:rPr>
          <w:rFonts w:ascii="Arial" w:eastAsia="Times New Roman" w:hAnsi="Arial" w:cs="Arial"/>
          <w:color w:val="2C2C2C"/>
          <w:sz w:val="24"/>
          <w:szCs w:val="24"/>
          <w:lang w:eastAsia="ru-RU"/>
        </w:rPr>
        <w:lastRenderedPageBreak/>
        <w:t xml:space="preserve">поголовья, выпас также раздельный. Молоко от инфицированных животных сдается на молокозавод. Продажу, закупку, сдачу на убой, перемещение животных, реализацию животноводческой продукции можно производить только с </w:t>
      </w:r>
      <w:proofErr w:type="gramStart"/>
      <w:r w:rsidRPr="00B520CC">
        <w:rPr>
          <w:rFonts w:ascii="Arial" w:eastAsia="Times New Roman" w:hAnsi="Arial" w:cs="Arial"/>
          <w:color w:val="2C2C2C"/>
          <w:sz w:val="24"/>
          <w:szCs w:val="24"/>
          <w:lang w:eastAsia="ru-RU"/>
        </w:rPr>
        <w:t>ведома</w:t>
      </w:r>
      <w:proofErr w:type="gramEnd"/>
      <w:r w:rsidRPr="00B520CC">
        <w:rPr>
          <w:rFonts w:ascii="Arial" w:eastAsia="Times New Roman" w:hAnsi="Arial" w:cs="Arial"/>
          <w:color w:val="2C2C2C"/>
          <w:sz w:val="24"/>
          <w:szCs w:val="24"/>
          <w:lang w:eastAsia="ru-RU"/>
        </w:rPr>
        <w:t xml:space="preserve"> ветеринарных специалистов районной станции по борьбе с болезнями животных.</w:t>
      </w:r>
    </w:p>
    <w:p w:rsidR="009C4074"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14. Согласно ветеринарно-санитарных правил сбора, утилизации и уничтожения биологических отходов, владельцы животных, в срок не более суток с момента гибели животного, обнаружения абортированного или мертворожденного плода,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DE615F" w:rsidRPr="00B520CC" w:rsidRDefault="00DE615F" w:rsidP="00DE615F">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ab/>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33. Права и обязанности владельцев животных</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Любое животное является собственностью владельца и, как всякая собственность, охраняется законом.</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Животное может быть изъято у владельца по решению суда или в ином порядке в случаях, предусмотренных действующим законодательством.</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Животное, нанесшее травму человеку, должно быть немедленно доставлено владельцем в ближайшую ветеринарную лечебницу для осмотра и дальнейшего ветеринарного наблюдения за данным животным в течение 10 дней.</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Владельцы собак, имеющие в собственности (пользовании) земельный участок, могут содержать собак в свободном выгуле только при хорошо огороженной территории или на привязи.</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Владельцы животных имеют право:</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провозить животных и птицу всеми видами наземного, водного и воздушного транспорта при соблюдении условий, исключающих беспокойство пассажиров и соблюдением санитарных требований. Собаки должны быть в наморднике и на коротком поводке;</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регистрировать своих животных в специальных клубах, получать на них паспорта, в которых должно отражаться регулярное проведение профилактических прививок против инфекционных болезней, дегельминтизаций, проведенных ветеринарной службой;</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на ограниченное время (до 10 минут) оставлять свою собаку привязанной на коротком поводке возле магазина или другого учреждения, но только в наморднике.</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Владельцы животных обязаны:</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строго соблюдать законодательство в области обеспечения санитарно-эпидемиологического благополучия населения, выражающегося в соблюдении действующих санитарных правил и гигиенических нормативов, выполнении противоэпидемических и санитарно-гигиенических мероприятий;</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соблюдать требования ветеринарной и общественной безопасности, обеспечивать поведение животного, при котором оно не представляло бы опасности для окружающих людей и других животных, содержать сторожевых собак на прочной привязи, спускать собак с привязи только при закрытых дворах, исключающих возможность их побега;</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содержать животных в соответствии с их биологическими особенностями, гуманно обращаться с животными, не оставлять без присмотра, без пищи и воды, не избивать и в случае заболевания животного вовремя прибегнуть к ветеринарной помощи;</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 немедленно доставлять животное, покусавшее человека либо другое животное, в ветеринарное учреждение для осмотра, а пострадавшего человека - в медицинское учреждение;</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немедленно сообщать в ветеринарные учреждения о случаях внезапного падежа животных, их необычного поведения, внезапной агрессии или о случаях покуса животных дикими хищниками;</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не допускать выбрасывания трупов животных;</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не допускать собак и кошек на детские площадки, в образовательные, медицинские, торговые учреждения и организации и другие места общего пользования;</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обеспечивать соблюдение тишины и покоя с 23 часов вечера до 7 часов утра, а также чистоты территорий в соответствии с настоящими Правилами;</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при невозможности в дальнейшем содержать животное владелец обязан передать его другим гражданам или организациям. Отказ от животного не влечет прекращения прав и обязанностей собственника в отношении животного до приобретения его другим лицом;</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содержать скот и птицу в соответствии с их биологическими особенностями, гуманно обращаться с ними, не оставлять без присмотра, пищи и воды, не избивать и в случае их заболевания вовремя прибегнуть к ветеринарной помощи;</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поддерживать помещения, где содержится скот и птица, а также прилегающую территорию в чистоте;</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своевременно предоставлять скот и птицу ветеринарному врачу для осмотра, диагностических исследований, предохранительных прививок и лечебно-профилактических обработок;</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незамедлительно извещать ветеринарных специалистов обо всех случаях внезапной гибели или одновременного, массового заболевания животных, а также об их необычном поведении. При гибели животного его труп подлежит утилизации в соответствии с санитарными правилами;</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принять все необходимые меры для изоляции больных животных и птиц до прибытия ветеринарных специалистов;</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выполнять указания ветеринарных специалистов о проведении мероприятий по профилактике болезней животных и борьбе с этими заболеваниями;</w:t>
      </w:r>
    </w:p>
    <w:p w:rsidR="009C4074"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предоставлять животных и птиц по требованию государственного ветеринарного инспектора для осмотра, диагностических исследований, предохранительных прививок и лечебно-профилактических обработок.</w:t>
      </w:r>
    </w:p>
    <w:p w:rsidR="00DE615F" w:rsidRPr="00B520CC" w:rsidRDefault="00DE615F" w:rsidP="00B520CC">
      <w:pPr>
        <w:shd w:val="clear" w:color="auto" w:fill="FFFFFF"/>
        <w:spacing w:after="0" w:line="240" w:lineRule="auto"/>
        <w:jc w:val="both"/>
        <w:rPr>
          <w:rFonts w:ascii="Arial" w:eastAsia="Times New Roman" w:hAnsi="Arial" w:cs="Arial"/>
          <w:color w:val="2C2C2C"/>
          <w:sz w:val="24"/>
          <w:szCs w:val="24"/>
          <w:lang w:eastAsia="ru-RU"/>
        </w:rPr>
      </w:pP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34. Порядок выгула собак</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При выгуле домашнего животного его владелец должен соблюдать следующие требования:</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обеспечивать уборку продуктов жизнедеятельности животного в местах и на территориях общего пользования;</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не допускать выгул животного вне мест, разрешенных решением органа местного самоуправления для выгула животных.</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3. Запрещается:</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выгул собак без намордника и поводка независимо от места выгула,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нахождение владельца с собакой (кроме собак-поводырей и служебных собак) во время проведения культурно-массовых мероприятий;</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выгул собак на пляжах, территориях школ, дошкольных и медицинских учреждений (кроме ветеринарных), детских игровых и спортивных площадок, рынков и кладбищ;</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Требования к площадкам для выгула собак:</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площадки размещаются за пределами санитарной зоны источников водоснабжения первого и второго поясов.</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Размеры площадок для выгула собак, размещаемых на территориях жилого назначения, должны быть 400 - 600 </w:t>
      </w:r>
      <w:proofErr w:type="spellStart"/>
      <w:r w:rsidRPr="00B520CC">
        <w:rPr>
          <w:rFonts w:ascii="Arial" w:eastAsia="Times New Roman" w:hAnsi="Arial" w:cs="Arial"/>
          <w:color w:val="2C2C2C"/>
          <w:sz w:val="24"/>
          <w:szCs w:val="24"/>
          <w:lang w:eastAsia="ru-RU"/>
        </w:rPr>
        <w:t>кв</w:t>
      </w:r>
      <w:proofErr w:type="gramStart"/>
      <w:r w:rsidRPr="00B520CC">
        <w:rPr>
          <w:rFonts w:ascii="Arial" w:eastAsia="Times New Roman" w:hAnsi="Arial" w:cs="Arial"/>
          <w:color w:val="2C2C2C"/>
          <w:sz w:val="24"/>
          <w:szCs w:val="24"/>
          <w:lang w:eastAsia="ru-RU"/>
        </w:rPr>
        <w:t>.м</w:t>
      </w:r>
      <w:proofErr w:type="spellEnd"/>
      <w:proofErr w:type="gramEnd"/>
      <w:r w:rsidRPr="00B520CC">
        <w:rPr>
          <w:rFonts w:ascii="Arial" w:eastAsia="Times New Roman" w:hAnsi="Arial" w:cs="Arial"/>
          <w:color w:val="2C2C2C"/>
          <w:sz w:val="24"/>
          <w:szCs w:val="24"/>
          <w:lang w:eastAsia="ru-RU"/>
        </w:rPr>
        <w:t>; в условиях сложившейся застройки можно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зданий должно составлять не менее 25 м, а до участков образовательных организаций, детских, спортивных площадок, площадок отдыха - не менее 40 м.</w:t>
      </w:r>
    </w:p>
    <w:p w:rsidR="009C4074"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Покрытие поверхности части площадки, предназначенной для выгула собак, должно иметь выровненную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DE615F" w:rsidRPr="00B520CC" w:rsidRDefault="00DE615F" w:rsidP="00DE615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3</w:t>
      </w:r>
      <w:r w:rsidR="00632266">
        <w:rPr>
          <w:rFonts w:ascii="Arial" w:eastAsia="Times New Roman" w:hAnsi="Arial" w:cs="Arial"/>
          <w:b/>
          <w:bCs/>
          <w:color w:val="2C2C2C"/>
          <w:sz w:val="24"/>
          <w:szCs w:val="24"/>
          <w:lang w:eastAsia="ru-RU"/>
        </w:rPr>
        <w:t>4</w:t>
      </w:r>
      <w:r w:rsidRPr="00B520CC">
        <w:rPr>
          <w:rFonts w:ascii="Arial" w:eastAsia="Times New Roman" w:hAnsi="Arial" w:cs="Arial"/>
          <w:b/>
          <w:bCs/>
          <w:color w:val="2C2C2C"/>
          <w:sz w:val="24"/>
          <w:szCs w:val="24"/>
          <w:lang w:eastAsia="ru-RU"/>
        </w:rPr>
        <w:t>.</w:t>
      </w:r>
      <w:r w:rsidR="00632266">
        <w:rPr>
          <w:rFonts w:ascii="Arial" w:eastAsia="Times New Roman" w:hAnsi="Arial" w:cs="Arial"/>
          <w:b/>
          <w:bCs/>
          <w:color w:val="2C2C2C"/>
          <w:sz w:val="24"/>
          <w:szCs w:val="24"/>
          <w:lang w:eastAsia="ru-RU"/>
        </w:rPr>
        <w:t>1.</w:t>
      </w:r>
      <w:r w:rsidRPr="00B520CC">
        <w:rPr>
          <w:rFonts w:ascii="Arial" w:eastAsia="Times New Roman" w:hAnsi="Arial" w:cs="Arial"/>
          <w:b/>
          <w:bCs/>
          <w:color w:val="2C2C2C"/>
          <w:sz w:val="24"/>
          <w:szCs w:val="24"/>
          <w:lang w:eastAsia="ru-RU"/>
        </w:rPr>
        <w:t xml:space="preserve"> Особенности содержания ульев с пчелиными семьями</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Физические или юридические лица размещают ульи с пчелиными семьями на принадлежащих (предоставленных) им земельных участках при соблюдении зоотехнических и ветеринарно-санитарных норм и правил содержания медоносных пчел.</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Ульи с пчелиными семьями размещаются на таком расстоянии от учреждений здравоохранения, образовательных учреждений, учреждений дошкольного воспитания, учреждений культуры, которое обеспечивает безопасность людей.</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Ульи с пчелиными семьями размещаются на земельном участке, на расстоянии не ближе чем: </w:t>
      </w:r>
    </w:p>
    <w:p w:rsidR="009C4074" w:rsidRPr="00B520CC" w:rsidRDefault="009C4074" w:rsidP="008A3738">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- 10 метров от границы соседнего земельного участка, в противном случае ульи с пчелиными семьями должны быть размещены на высоте не менее чем два метра либо отделены от соседнего земельного участка зданием, строением, сооружением, сплошным забором или густым кустарником высотой не менее чем два метра </w:t>
      </w:r>
    </w:p>
    <w:p w:rsidR="009C4074" w:rsidRPr="00B520CC" w:rsidRDefault="009C4074" w:rsidP="008A3738">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- 100 метров до мест, которые используются для общего отдыха, спорта, других мест массового скопления людей, а также от водопоя животных;</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Кочевые пасеки размещают у источников медосбора на таком расстоянии от других кочевых или стационарных пасек, при котором обеспечивается продуктивное содержание пчелиных семей, эффективное опыление сельскохозяйственных растений и плодовых деревьев.</w:t>
      </w:r>
    </w:p>
    <w:p w:rsidR="009C4074" w:rsidRPr="00B520CC" w:rsidRDefault="009C4074" w:rsidP="008A3738">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Не допускается размещение кочевых пасек на пути лета пчел с другой, ранее размещенной пасеки к источникам медосбора.</w:t>
      </w:r>
    </w:p>
    <w:p w:rsidR="009C4074"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Граждане и юридические лица после размещения кочевой пасеки обязаны сообщить сведения о ней и предъявить ветеринарно-санитарный паспорт пасеки в администрацию муниципального образования</w:t>
      </w:r>
      <w:r w:rsidR="00DE615F">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DE615F">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w:t>
      </w:r>
    </w:p>
    <w:p w:rsidR="00632266" w:rsidRDefault="00632266" w:rsidP="00DE615F">
      <w:pPr>
        <w:shd w:val="clear" w:color="auto" w:fill="FFFFFF"/>
        <w:spacing w:after="0" w:line="240" w:lineRule="auto"/>
        <w:ind w:firstLine="708"/>
        <w:jc w:val="both"/>
        <w:rPr>
          <w:rFonts w:ascii="Arial" w:eastAsia="Times New Roman" w:hAnsi="Arial" w:cs="Arial"/>
          <w:color w:val="2C2C2C"/>
          <w:sz w:val="24"/>
          <w:szCs w:val="24"/>
          <w:lang w:eastAsia="ru-RU"/>
        </w:rPr>
      </w:pPr>
    </w:p>
    <w:p w:rsidR="00632266" w:rsidRPr="00D36EFF" w:rsidRDefault="00632266" w:rsidP="00D36EFF">
      <w:pPr>
        <w:spacing w:after="0" w:line="240" w:lineRule="auto"/>
        <w:ind w:firstLine="708"/>
        <w:jc w:val="both"/>
        <w:rPr>
          <w:rFonts w:ascii="Arial" w:hAnsi="Arial" w:cs="Arial"/>
          <w:b/>
          <w:sz w:val="24"/>
          <w:szCs w:val="24"/>
        </w:rPr>
      </w:pPr>
      <w:r w:rsidRPr="00D36EFF">
        <w:rPr>
          <w:rFonts w:ascii="Arial" w:hAnsi="Arial" w:cs="Arial"/>
          <w:b/>
          <w:sz w:val="24"/>
          <w:szCs w:val="24"/>
          <w:bdr w:val="none" w:sz="0" w:space="0" w:color="auto" w:frame="1"/>
        </w:rPr>
        <w:t xml:space="preserve">Статья 35. Порядок содержания системы дренажей и ливневой канализации </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1. </w:t>
      </w:r>
      <w:proofErr w:type="gramStart"/>
      <w:r w:rsidRPr="00D36EFF">
        <w:rPr>
          <w:rFonts w:ascii="Arial" w:hAnsi="Arial" w:cs="Arial"/>
          <w:sz w:val="24"/>
          <w:szCs w:val="24"/>
          <w:bdr w:val="none" w:sz="0" w:space="0" w:color="auto" w:frame="1"/>
        </w:rPr>
        <w:t>Настоящим разделом установлены требования к состоянию дренажей зданий и сооружений, в том числе сопутствующих дренажей тепловых сетей, дождеприемников, находящихся в границах отвода земельного участка с трубопроводами и смотровыми колодцами до колодца включения в транзитную сеть, внутриквартальных транзитных сетей дождевой канализации, являющихся общими для нескольких землепользователей, магистральных сетей дождевой канализации, построенных в комплексе с автодорогами, выпусков в водоемы.</w:t>
      </w:r>
      <w:proofErr w:type="gramEnd"/>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2. Юридические и физические лица, в том числе предприниматели без образования юридического лица, имеющие системы дренажей и дождевой канализации, в том числе смотровые колодцы, камеры, содержат их в технически исправном состоянии в соответствии с требованиями нормативно-технической документации (НТД), ГОСТ 8020-90 «Конструкции бетонные и железобетонные для колодцев канализационных, водопроводных и газопроводных сетей. Технические условия» в том числе:</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а) смотровые колодцы и камеры должны быть закрыты специальными крышками, изготовленными в соответствии с требованиями НТД;</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б) поверхность люков смотровых колодцев и камер, расположенных на дорогах, проездах, тротуарах, газонах должна находиться на уровне отметки покрытия дороги, проезда, тротуара или газона. Отклонения отметки поверхности крышек колодцев и камер должны отвечать требованиям НТД;</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в) конструкция люков, крышек смотровых колодцев, дождеприемников и камер должна исключать возможность их сдвига колесами автотранспорта;</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г) крышки колодцев и камер должны иметь маркировку, указывающую на принадлежность колодца или камеры. Метод маркировки должен обеспечить срок ее службы, равный сроку службы крышки;</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д) дефектные крышки, люки колодцев должны своевременно заменяться;</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е) должны своевременно производиться ремонт колодцев и регулировка люков на поверхности;</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ж) не менее двух раз в год (весной и осенью) дождеприемники, смотровые колодцы и трубопроводы должны очищаться от грязи и ила, выполняться промывка трубопроводов;</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з) должен своевременно производиться капитальный ремонт систем дренажей и дождевой канализации, в том числе смотровых колодцев, камер;</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и) в зимнее время крышки колодцев должны быть расчищены от снега и наледи;</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к) землепользователи не должны допускать застаивания поверхностных вод, подтопления и затопления территории.</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3. Не допускается в период весеннего паводка сброс снега и сколотого льда в колодцы любых сетей.</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4. Не допускается сброс мусора в колодцы любых сетей.</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5. Настоящими правилами системы дренажей и ливневой канализации поселения разделаются на категории</w:t>
      </w:r>
      <w:proofErr w:type="gramStart"/>
      <w:r w:rsidRPr="00D36EFF">
        <w:rPr>
          <w:rFonts w:ascii="Arial" w:hAnsi="Arial" w:cs="Arial"/>
          <w:sz w:val="24"/>
          <w:szCs w:val="24"/>
          <w:bdr w:val="none" w:sz="0" w:space="0" w:color="auto" w:frame="1"/>
        </w:rPr>
        <w:t xml:space="preserve"> А</w:t>
      </w:r>
      <w:proofErr w:type="gramEnd"/>
      <w:r w:rsidRPr="00D36EFF">
        <w:rPr>
          <w:rFonts w:ascii="Arial" w:hAnsi="Arial" w:cs="Arial"/>
          <w:sz w:val="24"/>
          <w:szCs w:val="24"/>
          <w:bdr w:val="none" w:sz="0" w:space="0" w:color="auto" w:frame="1"/>
        </w:rPr>
        <w:t>, Б, В, Г.</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а) К сетям категории</w:t>
      </w:r>
      <w:proofErr w:type="gramStart"/>
      <w:r w:rsidRPr="00D36EFF">
        <w:rPr>
          <w:rFonts w:ascii="Arial" w:hAnsi="Arial" w:cs="Arial"/>
          <w:sz w:val="24"/>
          <w:szCs w:val="24"/>
          <w:bdr w:val="none" w:sz="0" w:space="0" w:color="auto" w:frame="1"/>
        </w:rPr>
        <w:t xml:space="preserve"> А</w:t>
      </w:r>
      <w:proofErr w:type="gramEnd"/>
      <w:r w:rsidRPr="00D36EFF">
        <w:rPr>
          <w:rFonts w:ascii="Arial" w:hAnsi="Arial" w:cs="Arial"/>
          <w:sz w:val="24"/>
          <w:szCs w:val="24"/>
          <w:bdr w:val="none" w:sz="0" w:space="0" w:color="auto" w:frame="1"/>
        </w:rPr>
        <w:t xml:space="preserve"> относятся дренажи зданий и сооружений до колодца включения в транзитную сеть, дождеприемники, находящиеся в границах отвода </w:t>
      </w:r>
      <w:r w:rsidRPr="00D36EFF">
        <w:rPr>
          <w:rFonts w:ascii="Arial" w:hAnsi="Arial" w:cs="Arial"/>
          <w:sz w:val="24"/>
          <w:szCs w:val="24"/>
          <w:bdr w:val="none" w:sz="0" w:space="0" w:color="auto" w:frame="1"/>
        </w:rPr>
        <w:lastRenderedPageBreak/>
        <w:t>земельного участка с трубопроводами и смотровыми колодцами до колодца включения в транзитную сеть.</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Ответственность за содержание и своевременную прочистку сетей категории</w:t>
      </w:r>
      <w:proofErr w:type="gramStart"/>
      <w:r w:rsidRPr="00D36EFF">
        <w:rPr>
          <w:rFonts w:ascii="Arial" w:hAnsi="Arial" w:cs="Arial"/>
          <w:sz w:val="24"/>
          <w:szCs w:val="24"/>
          <w:bdr w:val="none" w:sz="0" w:space="0" w:color="auto" w:frame="1"/>
        </w:rPr>
        <w:t xml:space="preserve"> А</w:t>
      </w:r>
      <w:proofErr w:type="gramEnd"/>
      <w:r w:rsidRPr="00D36EFF">
        <w:rPr>
          <w:rFonts w:ascii="Arial" w:hAnsi="Arial" w:cs="Arial"/>
          <w:sz w:val="24"/>
          <w:szCs w:val="24"/>
          <w:bdr w:val="none" w:sz="0" w:space="0" w:color="auto" w:frame="1"/>
        </w:rPr>
        <w:t xml:space="preserve"> несут собственники домов, собственники помещений многоквартирного дома (при непосредственном управлении домом), управляющая организация (при управлении многоквартирным домом), товарищество собственников жилья, жилищный, жилищно-строительный кооператив.</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б) К сетям категории</w:t>
      </w:r>
      <w:proofErr w:type="gramStart"/>
      <w:r w:rsidRPr="00D36EFF">
        <w:rPr>
          <w:rFonts w:ascii="Arial" w:hAnsi="Arial" w:cs="Arial"/>
          <w:sz w:val="24"/>
          <w:szCs w:val="24"/>
          <w:bdr w:val="none" w:sz="0" w:space="0" w:color="auto" w:frame="1"/>
        </w:rPr>
        <w:t xml:space="preserve"> Б</w:t>
      </w:r>
      <w:proofErr w:type="gramEnd"/>
      <w:r w:rsidRPr="00D36EFF">
        <w:rPr>
          <w:rFonts w:ascii="Arial" w:hAnsi="Arial" w:cs="Arial"/>
          <w:sz w:val="24"/>
          <w:szCs w:val="24"/>
          <w:bdr w:val="none" w:sz="0" w:space="0" w:color="auto" w:frame="1"/>
        </w:rPr>
        <w:t xml:space="preserve"> относятся внутриквартальные транзитные сети ливневой канализации, являющимися общими для нескольких землепользователей.</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Ответственность за содержание и своевременную прочистку сетей категории</w:t>
      </w:r>
      <w:proofErr w:type="gramStart"/>
      <w:r w:rsidRPr="00D36EFF">
        <w:rPr>
          <w:rFonts w:ascii="Arial" w:hAnsi="Arial" w:cs="Arial"/>
          <w:sz w:val="24"/>
          <w:szCs w:val="24"/>
          <w:bdr w:val="none" w:sz="0" w:space="0" w:color="auto" w:frame="1"/>
        </w:rPr>
        <w:t xml:space="preserve"> Б</w:t>
      </w:r>
      <w:proofErr w:type="gramEnd"/>
      <w:r w:rsidRPr="00D36EFF">
        <w:rPr>
          <w:rFonts w:ascii="Arial" w:hAnsi="Arial" w:cs="Arial"/>
          <w:sz w:val="24"/>
          <w:szCs w:val="24"/>
          <w:bdr w:val="none" w:sz="0" w:space="0" w:color="auto" w:frame="1"/>
        </w:rPr>
        <w:t xml:space="preserve"> несут лица, осуществляющие их обслуживание.</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в) К сетям категории</w:t>
      </w:r>
      <w:proofErr w:type="gramStart"/>
      <w:r w:rsidRPr="00D36EFF">
        <w:rPr>
          <w:rFonts w:ascii="Arial" w:hAnsi="Arial" w:cs="Arial"/>
          <w:sz w:val="24"/>
          <w:szCs w:val="24"/>
          <w:bdr w:val="none" w:sz="0" w:space="0" w:color="auto" w:frame="1"/>
        </w:rPr>
        <w:t xml:space="preserve"> В</w:t>
      </w:r>
      <w:proofErr w:type="gramEnd"/>
      <w:r w:rsidRPr="00D36EFF">
        <w:rPr>
          <w:rFonts w:ascii="Arial" w:hAnsi="Arial" w:cs="Arial"/>
          <w:sz w:val="24"/>
          <w:szCs w:val="24"/>
          <w:bdr w:val="none" w:sz="0" w:space="0" w:color="auto" w:frame="1"/>
        </w:rPr>
        <w:t xml:space="preserve"> относятся магистральные сети ливневой канализации, построенные в комплексе с автодорогами.</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Ответственность за содержание и своевременную прочистку сетей категории</w:t>
      </w:r>
      <w:proofErr w:type="gramStart"/>
      <w:r w:rsidRPr="00D36EFF">
        <w:rPr>
          <w:rFonts w:ascii="Arial" w:hAnsi="Arial" w:cs="Arial"/>
          <w:sz w:val="24"/>
          <w:szCs w:val="24"/>
          <w:bdr w:val="none" w:sz="0" w:space="0" w:color="auto" w:frame="1"/>
        </w:rPr>
        <w:t xml:space="preserve"> В</w:t>
      </w:r>
      <w:proofErr w:type="gramEnd"/>
      <w:r w:rsidRPr="00D36EFF">
        <w:rPr>
          <w:rFonts w:ascii="Arial" w:hAnsi="Arial" w:cs="Arial"/>
          <w:sz w:val="24"/>
          <w:szCs w:val="24"/>
          <w:bdr w:val="none" w:sz="0" w:space="0" w:color="auto" w:frame="1"/>
        </w:rPr>
        <w:t xml:space="preserve"> несут лица, осуществляющие функции по содержанию автомобильных дорог.</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г) К сетям категории Г относятся сопутствующие дренажи тепловых сетей.</w:t>
      </w:r>
    </w:p>
    <w:p w:rsidR="00632266" w:rsidRPr="00D36EFF" w:rsidRDefault="00632266" w:rsidP="00D36EFF">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Ответственность за содержание и своевременную прочистку сетей категории Г несут лица, осуществляющие обслуживание соответствующих тепловых сетей.</w:t>
      </w:r>
    </w:p>
    <w:p w:rsidR="00632266" w:rsidRPr="00D36EFF" w:rsidRDefault="00632266" w:rsidP="00D36EFF">
      <w:pPr>
        <w:spacing w:after="0" w:line="240" w:lineRule="auto"/>
        <w:ind w:firstLine="540"/>
        <w:jc w:val="both"/>
        <w:rPr>
          <w:rFonts w:ascii="Arial" w:hAnsi="Arial" w:cs="Arial"/>
          <w:sz w:val="24"/>
          <w:szCs w:val="24"/>
        </w:rPr>
      </w:pPr>
      <w:r w:rsidRPr="00D36EFF">
        <w:rPr>
          <w:rFonts w:ascii="Arial" w:hAnsi="Arial" w:cs="Arial"/>
          <w:sz w:val="24"/>
          <w:szCs w:val="24"/>
          <w:bdr w:val="none" w:sz="0" w:space="0" w:color="auto" w:frame="1"/>
        </w:rPr>
        <w:t>6. Ответственность за содержание и своевременную прочистку системы открытой ливневой канализации (водоотводящие канавы) вдоль улиц в районах с застройкой многоквартирными жилыми домами несут лица, осуществляющие функции по управлению многоквартирными жилыми домами, либо собственники помещений – при непосредственном управлении многоквартирным домом. Ответственность за содержание водоотводящих канав вдоль улиц с индивидуальной застройкой несут собственники жилых домов.</w:t>
      </w:r>
    </w:p>
    <w:p w:rsidR="009D45CA" w:rsidRDefault="009D45CA" w:rsidP="00690C1A">
      <w:pPr>
        <w:shd w:val="clear" w:color="auto" w:fill="FFFFFF"/>
        <w:spacing w:after="0" w:line="240" w:lineRule="auto"/>
        <w:jc w:val="both"/>
        <w:rPr>
          <w:rFonts w:ascii="Arial" w:eastAsia="Times New Roman" w:hAnsi="Arial" w:cs="Arial"/>
          <w:color w:val="2C2C2C"/>
          <w:sz w:val="24"/>
          <w:szCs w:val="24"/>
          <w:lang w:eastAsia="ru-RU"/>
        </w:rPr>
      </w:pPr>
    </w:p>
    <w:p w:rsidR="009D45CA" w:rsidRPr="009D45CA" w:rsidRDefault="009D45CA" w:rsidP="009D45CA">
      <w:pPr>
        <w:autoSpaceDE w:val="0"/>
        <w:autoSpaceDN w:val="0"/>
        <w:adjustRightInd w:val="0"/>
        <w:spacing w:after="0" w:line="240" w:lineRule="auto"/>
        <w:ind w:firstLine="540"/>
        <w:jc w:val="both"/>
        <w:outlineLvl w:val="2"/>
        <w:rPr>
          <w:rFonts w:ascii="Arial" w:eastAsia="Times New Roman" w:hAnsi="Arial" w:cs="Arial"/>
          <w:b/>
          <w:sz w:val="24"/>
          <w:szCs w:val="24"/>
          <w:lang w:eastAsia="ru-RU"/>
        </w:rPr>
      </w:pPr>
      <w:r w:rsidRPr="009D45CA">
        <w:rPr>
          <w:rFonts w:ascii="Arial" w:eastAsia="Times New Roman" w:hAnsi="Arial" w:cs="Arial"/>
          <w:b/>
          <w:sz w:val="24"/>
          <w:szCs w:val="24"/>
          <w:lang w:eastAsia="ru-RU"/>
        </w:rPr>
        <w:t>Статья 36. Освещение и осветительное оборудование</w:t>
      </w:r>
    </w:p>
    <w:p w:rsidR="009D45CA" w:rsidRPr="009D45CA" w:rsidRDefault="009D45CA" w:rsidP="009D45CA">
      <w:pPr>
        <w:autoSpaceDE w:val="0"/>
        <w:autoSpaceDN w:val="0"/>
        <w:adjustRightInd w:val="0"/>
        <w:spacing w:after="0" w:line="240" w:lineRule="auto"/>
        <w:ind w:firstLine="540"/>
        <w:jc w:val="both"/>
        <w:outlineLvl w:val="2"/>
        <w:rPr>
          <w:rFonts w:ascii="Arial" w:eastAsia="Times New Roman" w:hAnsi="Arial" w:cs="Arial"/>
          <w:sz w:val="24"/>
          <w:szCs w:val="24"/>
          <w:lang w:eastAsia="ru-RU"/>
        </w:rPr>
      </w:pPr>
      <w:r w:rsidRPr="009D45CA">
        <w:rPr>
          <w:rFonts w:ascii="Arial" w:eastAsia="Times New Roman" w:hAnsi="Arial" w:cs="Arial"/>
          <w:b/>
          <w:sz w:val="24"/>
          <w:szCs w:val="24"/>
          <w:lang w:eastAsia="ru-RU"/>
        </w:rPr>
        <w:t>1.</w:t>
      </w:r>
      <w:r w:rsidRPr="009D45CA">
        <w:rPr>
          <w:rFonts w:ascii="Arial" w:eastAsia="Times New Roman" w:hAnsi="Arial" w:cs="Arial"/>
          <w:sz w:val="24"/>
          <w:szCs w:val="24"/>
          <w:lang w:eastAsia="ru-RU"/>
        </w:rPr>
        <w:t xml:space="preserve"> В рамках </w:t>
      </w:r>
      <w:proofErr w:type="gramStart"/>
      <w:r w:rsidRPr="009D45CA">
        <w:rPr>
          <w:rFonts w:ascii="Arial" w:eastAsia="Times New Roman" w:hAnsi="Arial" w:cs="Arial"/>
          <w:sz w:val="24"/>
          <w:szCs w:val="24"/>
          <w:lang w:eastAsia="ru-RU"/>
        </w:rPr>
        <w:t>решения задачи обеспечения качества городской среды</w:t>
      </w:r>
      <w:proofErr w:type="gramEnd"/>
      <w:r w:rsidRPr="009D45CA">
        <w:rPr>
          <w:rFonts w:ascii="Arial" w:eastAsia="Times New Roman" w:hAnsi="Arial" w:cs="Arial"/>
          <w:sz w:val="24"/>
          <w:szCs w:val="24"/>
          <w:lang w:eastAsia="ru-RU"/>
        </w:rPr>
        <w:t xml:space="preserve"> при создании и благоустройстве освещения и осветительного оборудования учитывая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9D45CA" w:rsidRPr="009D45CA" w:rsidRDefault="009D45CA" w:rsidP="009D45CA">
      <w:pPr>
        <w:autoSpaceDE w:val="0"/>
        <w:autoSpaceDN w:val="0"/>
        <w:adjustRightInd w:val="0"/>
        <w:spacing w:after="0" w:line="240" w:lineRule="auto"/>
        <w:ind w:firstLine="540"/>
        <w:jc w:val="both"/>
        <w:outlineLvl w:val="2"/>
        <w:rPr>
          <w:rFonts w:ascii="Arial" w:eastAsia="Times New Roman" w:hAnsi="Arial" w:cs="Arial"/>
          <w:sz w:val="24"/>
          <w:szCs w:val="24"/>
          <w:lang w:eastAsia="ru-RU"/>
        </w:rPr>
      </w:pPr>
      <w:r w:rsidRPr="009D45CA">
        <w:rPr>
          <w:rFonts w:ascii="Arial" w:eastAsia="Times New Roman" w:hAnsi="Arial" w:cs="Arial"/>
          <w:b/>
          <w:sz w:val="24"/>
          <w:szCs w:val="24"/>
          <w:lang w:eastAsia="ru-RU"/>
        </w:rPr>
        <w:t>2.</w:t>
      </w:r>
      <w:r w:rsidRPr="009D45CA">
        <w:rPr>
          <w:rFonts w:ascii="Arial" w:eastAsia="Times New Roman" w:hAnsi="Arial" w:cs="Arial"/>
          <w:sz w:val="24"/>
          <w:szCs w:val="24"/>
          <w:lang w:eastAsia="ru-RU"/>
        </w:rPr>
        <w:t xml:space="preserve"> В различных градостроительных условиях используются три основных группы осветительных установок (функционального, архитектурного освещения, световой информации) которые обеспечивают:</w:t>
      </w:r>
    </w:p>
    <w:p w:rsidR="009D45CA" w:rsidRPr="009D45CA" w:rsidRDefault="009D45CA" w:rsidP="009D45CA">
      <w:pPr>
        <w:autoSpaceDE w:val="0"/>
        <w:autoSpaceDN w:val="0"/>
        <w:adjustRightInd w:val="0"/>
        <w:spacing w:after="0" w:line="240" w:lineRule="auto"/>
        <w:ind w:firstLine="540"/>
        <w:jc w:val="both"/>
        <w:outlineLvl w:val="2"/>
        <w:rPr>
          <w:rFonts w:ascii="Arial" w:eastAsia="Times New Roman" w:hAnsi="Arial" w:cs="Arial"/>
          <w:sz w:val="24"/>
          <w:szCs w:val="24"/>
          <w:lang w:eastAsia="ru-RU"/>
        </w:rPr>
      </w:pPr>
      <w:r w:rsidRPr="009D45CA">
        <w:rPr>
          <w:rFonts w:ascii="Arial" w:eastAsia="Times New Roman" w:hAnsi="Arial" w:cs="Arial"/>
          <w:sz w:val="24"/>
          <w:szCs w:val="24"/>
          <w:lang w:eastAsia="ru-RU"/>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rsidR="009D45CA" w:rsidRPr="009D45CA" w:rsidRDefault="009D45CA" w:rsidP="009D45CA">
      <w:pPr>
        <w:autoSpaceDE w:val="0"/>
        <w:autoSpaceDN w:val="0"/>
        <w:adjustRightInd w:val="0"/>
        <w:spacing w:after="0" w:line="240" w:lineRule="auto"/>
        <w:ind w:firstLine="540"/>
        <w:jc w:val="both"/>
        <w:outlineLvl w:val="2"/>
        <w:rPr>
          <w:rFonts w:ascii="Arial" w:eastAsia="Times New Roman" w:hAnsi="Arial" w:cs="Arial"/>
          <w:sz w:val="24"/>
          <w:szCs w:val="24"/>
          <w:lang w:eastAsia="ru-RU"/>
        </w:rPr>
      </w:pPr>
      <w:r w:rsidRPr="009D45CA">
        <w:rPr>
          <w:rFonts w:ascii="Arial" w:eastAsia="Times New Roman" w:hAnsi="Arial" w:cs="Arial"/>
          <w:sz w:val="24"/>
          <w:szCs w:val="24"/>
          <w:lang w:eastAsia="ru-RU"/>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9D45CA" w:rsidRPr="009D45CA" w:rsidRDefault="009D45CA" w:rsidP="009D45CA">
      <w:pPr>
        <w:autoSpaceDE w:val="0"/>
        <w:autoSpaceDN w:val="0"/>
        <w:adjustRightInd w:val="0"/>
        <w:spacing w:after="0" w:line="240" w:lineRule="auto"/>
        <w:ind w:firstLine="540"/>
        <w:jc w:val="both"/>
        <w:outlineLvl w:val="2"/>
        <w:rPr>
          <w:rFonts w:ascii="Arial" w:eastAsia="Times New Roman" w:hAnsi="Arial" w:cs="Arial"/>
          <w:sz w:val="24"/>
          <w:szCs w:val="24"/>
          <w:lang w:eastAsia="ru-RU"/>
        </w:rPr>
      </w:pPr>
      <w:r w:rsidRPr="009D45CA">
        <w:rPr>
          <w:rFonts w:ascii="Arial" w:eastAsia="Times New Roman" w:hAnsi="Arial" w:cs="Arial"/>
          <w:sz w:val="24"/>
          <w:szCs w:val="24"/>
          <w:lang w:eastAsia="ru-RU"/>
        </w:rPr>
        <w:t xml:space="preserve">- экономичность и </w:t>
      </w:r>
      <w:proofErr w:type="spellStart"/>
      <w:r w:rsidRPr="009D45CA">
        <w:rPr>
          <w:rFonts w:ascii="Arial" w:eastAsia="Times New Roman" w:hAnsi="Arial" w:cs="Arial"/>
          <w:sz w:val="24"/>
          <w:szCs w:val="24"/>
          <w:lang w:eastAsia="ru-RU"/>
        </w:rPr>
        <w:t>энергоэффективность</w:t>
      </w:r>
      <w:proofErr w:type="spellEnd"/>
      <w:r w:rsidRPr="009D45CA">
        <w:rPr>
          <w:rFonts w:ascii="Arial" w:eastAsia="Times New Roman" w:hAnsi="Arial" w:cs="Arial"/>
          <w:sz w:val="24"/>
          <w:szCs w:val="24"/>
          <w:lang w:eastAsia="ru-RU"/>
        </w:rPr>
        <w:t xml:space="preserve"> применяемых установок, рациональное распределение и использование электроэнергии;</w:t>
      </w:r>
    </w:p>
    <w:p w:rsidR="009D45CA" w:rsidRPr="009D45CA" w:rsidRDefault="009D45CA" w:rsidP="009D45CA">
      <w:pPr>
        <w:autoSpaceDE w:val="0"/>
        <w:autoSpaceDN w:val="0"/>
        <w:adjustRightInd w:val="0"/>
        <w:spacing w:after="0" w:line="240" w:lineRule="auto"/>
        <w:ind w:firstLine="540"/>
        <w:jc w:val="both"/>
        <w:outlineLvl w:val="2"/>
        <w:rPr>
          <w:rFonts w:ascii="Arial" w:eastAsia="Times New Roman" w:hAnsi="Arial" w:cs="Arial"/>
          <w:sz w:val="24"/>
          <w:szCs w:val="24"/>
          <w:lang w:eastAsia="ru-RU"/>
        </w:rPr>
      </w:pPr>
      <w:r w:rsidRPr="009D45CA">
        <w:rPr>
          <w:rFonts w:ascii="Arial" w:eastAsia="Times New Roman" w:hAnsi="Arial" w:cs="Arial"/>
          <w:sz w:val="24"/>
          <w:szCs w:val="24"/>
          <w:lang w:eastAsia="ru-RU"/>
        </w:rPr>
        <w:t>- эстетика элементов осветительных установок, их дизайн, качество материалов и изделий с учетом восприятия в дневное и ночное время;</w:t>
      </w:r>
    </w:p>
    <w:p w:rsidR="009D45CA" w:rsidRPr="009D45CA" w:rsidRDefault="009D45CA" w:rsidP="009D45CA">
      <w:pPr>
        <w:autoSpaceDE w:val="0"/>
        <w:autoSpaceDN w:val="0"/>
        <w:adjustRightInd w:val="0"/>
        <w:spacing w:after="0" w:line="240" w:lineRule="auto"/>
        <w:ind w:firstLine="540"/>
        <w:jc w:val="both"/>
        <w:outlineLvl w:val="2"/>
        <w:rPr>
          <w:rFonts w:ascii="Arial" w:eastAsia="Times New Roman" w:hAnsi="Arial" w:cs="Arial"/>
          <w:sz w:val="24"/>
          <w:szCs w:val="24"/>
          <w:lang w:eastAsia="ru-RU"/>
        </w:rPr>
      </w:pPr>
      <w:r w:rsidRPr="009D45CA">
        <w:rPr>
          <w:rFonts w:ascii="Arial" w:eastAsia="Times New Roman" w:hAnsi="Arial" w:cs="Arial"/>
          <w:sz w:val="24"/>
          <w:szCs w:val="24"/>
          <w:lang w:eastAsia="ru-RU"/>
        </w:rPr>
        <w:t>- удобство обслуживания и управления при разных режимах работы установок.</w:t>
      </w:r>
    </w:p>
    <w:p w:rsidR="009D45CA" w:rsidRPr="009D45CA" w:rsidRDefault="009D45CA" w:rsidP="009D45CA">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b/>
          <w:sz w:val="24"/>
          <w:szCs w:val="24"/>
          <w:lang w:eastAsia="ru-RU"/>
        </w:rPr>
        <w:lastRenderedPageBreak/>
        <w:t>3.</w:t>
      </w:r>
      <w:r w:rsidRPr="009D45CA">
        <w:rPr>
          <w:rFonts w:ascii="Arial" w:eastAsia="Times New Roman" w:hAnsi="Arial" w:cs="Arial"/>
          <w:sz w:val="24"/>
          <w:szCs w:val="24"/>
          <w:lang w:eastAsia="ru-RU"/>
        </w:rPr>
        <w:t xml:space="preserve"> Функциональное освещение осуществляется стационарными установками освещения дорожных покрытий и простран</w:t>
      </w:r>
      <w:proofErr w:type="gramStart"/>
      <w:r w:rsidRPr="009D45CA">
        <w:rPr>
          <w:rFonts w:ascii="Arial" w:eastAsia="Times New Roman" w:hAnsi="Arial" w:cs="Arial"/>
          <w:sz w:val="24"/>
          <w:szCs w:val="24"/>
          <w:lang w:eastAsia="ru-RU"/>
        </w:rPr>
        <w:t>ств в тр</w:t>
      </w:r>
      <w:proofErr w:type="gramEnd"/>
      <w:r w:rsidRPr="009D45CA">
        <w:rPr>
          <w:rFonts w:ascii="Arial" w:eastAsia="Times New Roman" w:hAnsi="Arial" w:cs="Arial"/>
          <w:sz w:val="24"/>
          <w:szCs w:val="24"/>
          <w:lang w:eastAsia="ru-RU"/>
        </w:rPr>
        <w:t>анспортных и пешеходных зонах.</w:t>
      </w:r>
    </w:p>
    <w:p w:rsidR="009D45CA" w:rsidRPr="009D45CA" w:rsidRDefault="009D45CA" w:rsidP="009D45CA">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sz w:val="24"/>
          <w:szCs w:val="24"/>
          <w:lang w:eastAsia="ru-RU"/>
        </w:rPr>
        <w:t xml:space="preserve"> Как правило,  светильники располагаются на опорах (венчающие, консольные), подвесах или фасадах (бра, плафоны) на высоте от 3 до </w:t>
      </w:r>
      <w:smartTag w:uri="urn:schemas-microsoft-com:office:smarttags" w:element="metricconverter">
        <w:smartTagPr>
          <w:attr w:name="ProductID" w:val="15 м"/>
        </w:smartTagPr>
        <w:r w:rsidRPr="009D45CA">
          <w:rPr>
            <w:rFonts w:ascii="Arial" w:eastAsia="Times New Roman" w:hAnsi="Arial" w:cs="Arial"/>
            <w:sz w:val="24"/>
            <w:szCs w:val="24"/>
            <w:lang w:eastAsia="ru-RU"/>
          </w:rPr>
          <w:t>15 м</w:t>
        </w:r>
      </w:smartTag>
      <w:r w:rsidRPr="009D45CA">
        <w:rPr>
          <w:rFonts w:ascii="Arial" w:eastAsia="Times New Roman" w:hAnsi="Arial" w:cs="Arial"/>
          <w:sz w:val="24"/>
          <w:szCs w:val="24"/>
          <w:lang w:eastAsia="ru-RU"/>
        </w:rPr>
        <w:t xml:space="preserve">. </w:t>
      </w:r>
    </w:p>
    <w:p w:rsidR="009D45CA" w:rsidRPr="009D45CA" w:rsidRDefault="009D45CA" w:rsidP="009D45CA">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b/>
          <w:sz w:val="24"/>
          <w:szCs w:val="24"/>
          <w:lang w:eastAsia="ru-RU"/>
        </w:rPr>
        <w:t>4.</w:t>
      </w:r>
      <w:r w:rsidRPr="009D45CA">
        <w:rPr>
          <w:rFonts w:ascii="Arial" w:eastAsia="Times New Roman" w:hAnsi="Arial" w:cs="Arial"/>
          <w:sz w:val="24"/>
          <w:szCs w:val="24"/>
          <w:lang w:eastAsia="ru-RU"/>
        </w:rPr>
        <w:t xml:space="preserve"> Архитектурное освещение  применяется для формирования художественно выразительной визуальной среды,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9D45CA" w:rsidRPr="009D45CA" w:rsidRDefault="009D45CA" w:rsidP="009D45CA">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sz w:val="24"/>
          <w:szCs w:val="24"/>
          <w:lang w:eastAsia="ru-RU"/>
        </w:rPr>
        <w:t xml:space="preserve">Допускаются временные установки архитектурного освещения в целях праздничной  иллюминации: световые гирлянды, сетки, контурные обтяжки, </w:t>
      </w:r>
      <w:proofErr w:type="spellStart"/>
      <w:r w:rsidRPr="009D45CA">
        <w:rPr>
          <w:rFonts w:ascii="Arial" w:eastAsia="Times New Roman" w:hAnsi="Arial" w:cs="Arial"/>
          <w:sz w:val="24"/>
          <w:szCs w:val="24"/>
          <w:lang w:eastAsia="ru-RU"/>
        </w:rPr>
        <w:t>светографические</w:t>
      </w:r>
      <w:proofErr w:type="spellEnd"/>
      <w:r w:rsidRPr="009D45CA">
        <w:rPr>
          <w:rFonts w:ascii="Arial" w:eastAsia="Times New Roman" w:hAnsi="Arial" w:cs="Arial"/>
          <w:sz w:val="24"/>
          <w:szCs w:val="24"/>
          <w:lang w:eastAsia="ru-RU"/>
        </w:rPr>
        <w:t xml:space="preserve"> элементы, панно и объемные композиции из ламп накаливания, разрядных, светодиодов, </w:t>
      </w:r>
      <w:proofErr w:type="spellStart"/>
      <w:r w:rsidRPr="009D45CA">
        <w:rPr>
          <w:rFonts w:ascii="Arial" w:eastAsia="Times New Roman" w:hAnsi="Arial" w:cs="Arial"/>
          <w:sz w:val="24"/>
          <w:szCs w:val="24"/>
          <w:lang w:eastAsia="ru-RU"/>
        </w:rPr>
        <w:t>световодов</w:t>
      </w:r>
      <w:proofErr w:type="spellEnd"/>
      <w:r w:rsidRPr="009D45CA">
        <w:rPr>
          <w:rFonts w:ascii="Arial" w:eastAsia="Times New Roman" w:hAnsi="Arial" w:cs="Arial"/>
          <w:sz w:val="24"/>
          <w:szCs w:val="24"/>
          <w:lang w:eastAsia="ru-RU"/>
        </w:rPr>
        <w:t>, световые проекции, лазерные рисунки и т.п.</w:t>
      </w:r>
    </w:p>
    <w:p w:rsidR="009D45CA" w:rsidRPr="009D45CA" w:rsidRDefault="009D45CA" w:rsidP="009D45CA">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b/>
          <w:sz w:val="24"/>
          <w:szCs w:val="24"/>
          <w:lang w:eastAsia="ru-RU"/>
        </w:rPr>
        <w:t>5.</w:t>
      </w:r>
      <w:r w:rsidRPr="009D45CA">
        <w:rPr>
          <w:rFonts w:ascii="Arial" w:eastAsia="Times New Roman" w:hAnsi="Arial" w:cs="Arial"/>
          <w:sz w:val="24"/>
          <w:szCs w:val="24"/>
          <w:lang w:eastAsia="ru-RU"/>
        </w:rPr>
        <w:t xml:space="preserve"> Световая информация, в том числе, световая реклама, должна помогать ориентации пешеходов и водителей автотранспорта в темное время суток и участвовать в решении </w:t>
      </w:r>
      <w:proofErr w:type="spellStart"/>
      <w:r w:rsidRPr="009D45CA">
        <w:rPr>
          <w:rFonts w:ascii="Arial" w:eastAsia="Times New Roman" w:hAnsi="Arial" w:cs="Arial"/>
          <w:sz w:val="24"/>
          <w:szCs w:val="24"/>
          <w:lang w:eastAsia="ru-RU"/>
        </w:rPr>
        <w:t>светокомпозиционных</w:t>
      </w:r>
      <w:proofErr w:type="spellEnd"/>
      <w:r w:rsidRPr="009D45CA">
        <w:rPr>
          <w:rFonts w:ascii="Arial" w:eastAsia="Times New Roman" w:hAnsi="Arial" w:cs="Arial"/>
          <w:sz w:val="24"/>
          <w:szCs w:val="24"/>
          <w:lang w:eastAsia="ru-RU"/>
        </w:rPr>
        <w:t xml:space="preserve"> задач.  Габариты, формы и светоцветовые параметры элементов такой информации, гармоничность светового ансамбля, не должны противоречить действующим правилам дорожного движения, не нарушать комфортность проживания населения.</w:t>
      </w:r>
    </w:p>
    <w:p w:rsidR="009D45CA" w:rsidRPr="009D45CA" w:rsidRDefault="009D45CA" w:rsidP="009D45CA">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b/>
          <w:sz w:val="24"/>
          <w:szCs w:val="24"/>
          <w:lang w:eastAsia="ru-RU"/>
        </w:rPr>
        <w:t>6.</w:t>
      </w:r>
      <w:r w:rsidRPr="009D45CA">
        <w:rPr>
          <w:rFonts w:ascii="Arial" w:eastAsia="Times New Roman" w:hAnsi="Arial" w:cs="Arial"/>
          <w:sz w:val="24"/>
          <w:szCs w:val="24"/>
          <w:lang w:eastAsia="ru-RU"/>
        </w:rPr>
        <w:t xml:space="preserve"> В целях рационального использования электроэнергии и обеспечения визуального разнообразия среды населенного пункта в темное время суток  устанавливается  следующий режим их работы:</w:t>
      </w:r>
    </w:p>
    <w:p w:rsidR="009D45CA" w:rsidRPr="009D45CA" w:rsidRDefault="009D45CA" w:rsidP="009D45CA">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sz w:val="24"/>
          <w:szCs w:val="24"/>
          <w:lang w:eastAsia="ru-RU"/>
        </w:rPr>
        <w:t>- вечерний будничный режим, когда функционируют все стационарные установки, за исключением систем праздничного освещения;</w:t>
      </w:r>
    </w:p>
    <w:p w:rsidR="009D45CA" w:rsidRPr="009D45CA" w:rsidRDefault="009D45CA" w:rsidP="009D45CA">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sz w:val="24"/>
          <w:szCs w:val="24"/>
          <w:lang w:eastAsia="ru-RU"/>
        </w:rPr>
        <w:t>- ночной дежурный режим, когда может отключаться часть осветительных приборов, допускаемая нормами освещенности,  ночной дежурный режим  устанавливается правовым актом местной администрации;</w:t>
      </w:r>
    </w:p>
    <w:p w:rsidR="009D45CA" w:rsidRPr="009D45CA" w:rsidRDefault="009D45CA" w:rsidP="009D45CA">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sz w:val="24"/>
          <w:szCs w:val="24"/>
          <w:lang w:eastAsia="ru-RU"/>
        </w:rPr>
        <w:t>- праздничный режим, когда функционируют все стационарные и временные осветительные установки в часы суток и дни недели, определяемые правовым актом местной администрации;</w:t>
      </w:r>
    </w:p>
    <w:p w:rsidR="009D45CA" w:rsidRDefault="009D45CA" w:rsidP="009D45CA">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sz w:val="24"/>
          <w:szCs w:val="24"/>
          <w:lang w:eastAsia="ru-RU"/>
        </w:rPr>
        <w:t>- сезонный режим, предусматриваемый для стационарных и временных установок в определенные сроки (зимой, осенью).</w:t>
      </w:r>
    </w:p>
    <w:p w:rsidR="00C47837" w:rsidRDefault="00C47837" w:rsidP="009D45CA">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p>
    <w:p w:rsidR="00C47837" w:rsidRPr="00C47837" w:rsidRDefault="00C47837" w:rsidP="009D45CA">
      <w:pPr>
        <w:autoSpaceDE w:val="0"/>
        <w:autoSpaceDN w:val="0"/>
        <w:adjustRightInd w:val="0"/>
        <w:spacing w:after="0" w:line="240" w:lineRule="auto"/>
        <w:ind w:firstLine="540"/>
        <w:jc w:val="both"/>
        <w:outlineLvl w:val="3"/>
        <w:rPr>
          <w:rFonts w:ascii="Arial" w:hAnsi="Arial" w:cs="Arial"/>
          <w:b/>
          <w:sz w:val="24"/>
          <w:szCs w:val="24"/>
        </w:rPr>
      </w:pPr>
      <w:r w:rsidRPr="00C47837">
        <w:rPr>
          <w:rFonts w:ascii="Arial" w:hAnsi="Arial" w:cs="Arial"/>
          <w:b/>
          <w:sz w:val="24"/>
          <w:szCs w:val="24"/>
        </w:rPr>
        <w:t>Статья 37. Общие требования к ограждениям</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 1. Архитектурно-</w:t>
      </w:r>
      <w:proofErr w:type="gramStart"/>
      <w:r w:rsidRPr="00C47837">
        <w:rPr>
          <w:rFonts w:ascii="Arial" w:hAnsi="Arial" w:cs="Arial"/>
          <w:sz w:val="24"/>
          <w:szCs w:val="24"/>
        </w:rPr>
        <w:t>художественное решение</w:t>
      </w:r>
      <w:proofErr w:type="gramEnd"/>
      <w:r w:rsidRPr="00C47837">
        <w:rPr>
          <w:rFonts w:ascii="Arial" w:hAnsi="Arial" w:cs="Arial"/>
          <w:sz w:val="24"/>
          <w:szCs w:val="24"/>
        </w:rPr>
        <w:t xml:space="preserve"> ограждений должно соответствовать масштабу и характеру архитектурного окружения.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2. Требования к ограждению земельных участков.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3. Ограждения земельных участков частных домовладений не должны иметь видимых повреждений, загрязнений, надписей, незаконной визуальной информации. </w:t>
      </w:r>
      <w:proofErr w:type="gramStart"/>
      <w:r w:rsidRPr="00C47837">
        <w:rPr>
          <w:rFonts w:ascii="Arial" w:hAnsi="Arial" w:cs="Arial"/>
          <w:sz w:val="24"/>
          <w:szCs w:val="24"/>
        </w:rPr>
        <w:t>Максимально допустимая высота ограждений не более 2,0 м. На границе с соседним земельным участком устанавливаются ограждения сетчатые или решетчатые с целью минимального затемнения территории соседнего участка и высотой не более 2,0 м. Устройство глухих ограждений между участками соседних домовладений допускается с письменного согласия смежных землепользователей.</w:t>
      </w:r>
      <w:proofErr w:type="gramEnd"/>
      <w:r w:rsidRPr="00C47837">
        <w:rPr>
          <w:rFonts w:ascii="Arial" w:hAnsi="Arial" w:cs="Arial"/>
          <w:sz w:val="24"/>
          <w:szCs w:val="24"/>
        </w:rPr>
        <w:t xml:space="preserve"> Перед фасадами жилых домов разрешается устройство палисадников. Размер палисадников: глубина не более 3 метров, длина не более длины фасада дома. Ограждение палисадника выполняется прозрачным </w:t>
      </w:r>
      <w:r w:rsidRPr="00C47837">
        <w:rPr>
          <w:rFonts w:ascii="Arial" w:hAnsi="Arial" w:cs="Arial"/>
          <w:sz w:val="24"/>
          <w:szCs w:val="24"/>
        </w:rPr>
        <w:lastRenderedPageBreak/>
        <w:t xml:space="preserve">(решетчатым) материалом, высотой не более 90 см. Собственники, пользователи или арендаторы земельных участков обязаны проводить ремонт и восстановление ограждений за счет собственных средств.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4</w:t>
      </w:r>
      <w:r w:rsidRPr="00C47837">
        <w:rPr>
          <w:rFonts w:ascii="Arial" w:hAnsi="Arial" w:cs="Arial"/>
          <w:sz w:val="24"/>
          <w:szCs w:val="24"/>
        </w:rPr>
        <w:t xml:space="preserve">. Ограждение земельных участков многоквартирных жилых домов секционного типа допускается только в соответствии с планировочной организацией земельного участка в составе проекта. При этом не должно создаваться препятствий для подъезда пожарных автомобилей, машин скорой помощи с организацией при необходимости разворотных площадок с нормативными размерами. Не допускается ограждение отдельных земельных участков многоквартирных жилых домов секционного типа. Если при этом нарушаются сложившиеся пешеходные связи, создаются препятствия для подъезда к жилым и общественным зданиям (при невозможности организации подъезда к этим объектам с территорий общего пользования), детским, хозяйственным площадкам, площадкам для сбора ТКО, если данные площадки предусмотрены на группу жилых домов. Высота ограждения не более 1,8 м, решетчатого или сетчатого типа.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5</w:t>
      </w:r>
      <w:r w:rsidRPr="00C47837">
        <w:rPr>
          <w:rFonts w:ascii="Arial" w:hAnsi="Arial" w:cs="Arial"/>
          <w:sz w:val="24"/>
          <w:szCs w:val="24"/>
        </w:rPr>
        <w:t xml:space="preserve">. На территории общественно-деловых зон допускается устройство лицевых и межевых декоративных решетчатых ограждений высотой до 0,8 м.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6</w:t>
      </w:r>
      <w:r w:rsidRPr="00C47837">
        <w:rPr>
          <w:rFonts w:ascii="Arial" w:hAnsi="Arial" w:cs="Arial"/>
          <w:sz w:val="24"/>
          <w:szCs w:val="24"/>
        </w:rPr>
        <w:t xml:space="preserve">. Строительные площадки, а также площадки объектов при их реконструкции и капитальном ремонте должны ограждаться на период строительных работ сплошным (глухим) забором высотой не менее 2,0 м, выполненным в едином конструктивно-дизайнерском решении. Ограждения, непосредственно примыкающие к тротуарам, пешеходным дорожкам, следует обустраивать защитным козырьком.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7</w:t>
      </w:r>
      <w:r w:rsidRPr="00C47837">
        <w:rPr>
          <w:rFonts w:ascii="Arial" w:hAnsi="Arial" w:cs="Arial"/>
          <w:sz w:val="24"/>
          <w:szCs w:val="24"/>
        </w:rPr>
        <w:t xml:space="preserve">. Установка шлагбаумов допускается только на платных автостоянках. 13.2.6. Запрещается установка и эксплуатация ограждающих устройств (плиты, блоки, металлические и деревянные конструкции, цепи и т.п.) препятствующие и ограничивающих проход пешеходов и проезд транспортных средств на территории многоквартирного дома. </w:t>
      </w:r>
      <w:proofErr w:type="gramStart"/>
      <w:r w:rsidRPr="00C47837">
        <w:rPr>
          <w:rFonts w:ascii="Arial" w:hAnsi="Arial" w:cs="Arial"/>
          <w:sz w:val="24"/>
          <w:szCs w:val="24"/>
        </w:rPr>
        <w:t xml:space="preserve">В случаях установки и последующей эксплуатации ограждающих устройств собственники помещений в многоквартирном доме обязаны: - обеспечить круглосуточный и беспрепятственный проезд на придомовую территорию пожарной техники; - транспортных средств силовых структур; - скорой медицинской помощи; - служб ГО и ЧС, организаций газового хозяйства и коммунальных служб. </w:t>
      </w:r>
      <w:proofErr w:type="gramEnd"/>
    </w:p>
    <w:p w:rsidR="001E631D" w:rsidRDefault="00C47837" w:rsidP="009D45CA">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 xml:space="preserve">8. </w:t>
      </w:r>
      <w:r w:rsidRPr="00C47837">
        <w:rPr>
          <w:rFonts w:ascii="Arial" w:hAnsi="Arial" w:cs="Arial"/>
          <w:sz w:val="24"/>
          <w:szCs w:val="24"/>
        </w:rPr>
        <w:t xml:space="preserve">Запрещается возводить цепочные ограждения парковок на территории многоквартирных домов. </w:t>
      </w:r>
      <w:proofErr w:type="gramStart"/>
      <w:r w:rsidRPr="00C47837">
        <w:rPr>
          <w:rFonts w:ascii="Arial" w:hAnsi="Arial" w:cs="Arial"/>
          <w:sz w:val="24"/>
          <w:szCs w:val="24"/>
        </w:rPr>
        <w:t>При организации открытых парковок на придомовых территориях многоквартирных домов необходимо соблюдать следующий порядок: - принятие решения по организации парковочных мест на общем собрании  собственников помещений многоквартирного дома в соответствии с ЖК РФ, с ведением протокола общего собрания; - разработка схемы планировочной организации земельного участка многоквартирного дома с размещением планируемой парковки в соответствии с нормативными требованиями;</w:t>
      </w:r>
      <w:proofErr w:type="gramEnd"/>
      <w:r w:rsidRPr="00C47837">
        <w:rPr>
          <w:rFonts w:ascii="Arial" w:hAnsi="Arial" w:cs="Arial"/>
          <w:sz w:val="24"/>
          <w:szCs w:val="24"/>
        </w:rPr>
        <w:t xml:space="preserve"> - получение архитектурно-планировочных требований (АПТ) для организации парковки в уполномоченном структурном подразделении органа местного самоуправления. За получением АПТ могут обращаться представители ТСЖ, ТСН либо управляющие компании, за которыми закреплен соответствующий многоквартирный дом. Основные требования к размещению открытых парковок на придомовой территории: </w:t>
      </w:r>
    </w:p>
    <w:p w:rsidR="001E631D"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минимальный размер одного парковочного места должен составлять 2,5 х 5,0 метров, расстояние между рядами автомобилей должно составлять не менее 7 м (при парковке автомобилей под углом 90° к проезду);</w:t>
      </w:r>
    </w:p>
    <w:p w:rsidR="001E631D"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lastRenderedPageBreak/>
        <w:t xml:space="preserve"> - размещение парковки не должно сужать существующий проезд к жилому дому, создавать препятствий для проезда автомашин экстренных служб к многоквартирному дому, а также проезда к другим зданиям и сооружениям при отсутствии альтернативного проезда к данным объектам;</w:t>
      </w:r>
    </w:p>
    <w:p w:rsidR="001E631D"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 - открытая автопарковка должна иметь твердое покрытие из асфальтобетона, щебня или бетонной плитки и спланирована с учетом отвода поверхностных вод с придомовой территории.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При невозможности отвода поверхностного стока с придомовой территории допускается щебеночное или галечное покрытие парковки с применением армирующей пластиковой сетки с последующей трамбовкой; - допускается ограждение парковки по периметру высотой не более 0,8 м. ограждение отдельных парковочных мест не допускается.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9</w:t>
      </w:r>
      <w:r w:rsidRPr="00C47837">
        <w:rPr>
          <w:rFonts w:ascii="Arial" w:hAnsi="Arial" w:cs="Arial"/>
          <w:sz w:val="24"/>
          <w:szCs w:val="24"/>
        </w:rPr>
        <w:t xml:space="preserve">. На территориях общественного, жилого, рекреационного назначения применяются, декоративные ажурные металлические ограждения и не запрещается применение сплошных, глухих и железобетонных ограждений, в том числе при проектировании ограждений многоквартирных домов.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1</w:t>
      </w:r>
      <w:r>
        <w:rPr>
          <w:rFonts w:ascii="Arial" w:hAnsi="Arial" w:cs="Arial"/>
          <w:sz w:val="24"/>
          <w:szCs w:val="24"/>
        </w:rPr>
        <w:t>0</w:t>
      </w:r>
      <w:r w:rsidRPr="00C47837">
        <w:rPr>
          <w:rFonts w:ascii="Arial" w:hAnsi="Arial" w:cs="Arial"/>
          <w:sz w:val="24"/>
          <w:szCs w:val="24"/>
        </w:rPr>
        <w:t xml:space="preserve">. При установке ограждений учитывается следующее: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w:t>
      </w:r>
      <w:r>
        <w:rPr>
          <w:rFonts w:ascii="Arial" w:hAnsi="Arial" w:cs="Arial"/>
          <w:sz w:val="24"/>
          <w:szCs w:val="24"/>
        </w:rPr>
        <w:t xml:space="preserve"> </w:t>
      </w:r>
      <w:r w:rsidRPr="00C47837">
        <w:rPr>
          <w:rFonts w:ascii="Arial" w:hAnsi="Arial" w:cs="Arial"/>
          <w:sz w:val="24"/>
          <w:szCs w:val="24"/>
        </w:rPr>
        <w:t>прочность, обеспечивающая защиту пешеходов от наезда автомобилей;</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 -модульность, позволяющая создавать конструкции любой формы; </w:t>
      </w:r>
    </w:p>
    <w:p w:rsidR="001E631D"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w:t>
      </w:r>
      <w:r>
        <w:rPr>
          <w:rFonts w:ascii="Arial" w:hAnsi="Arial" w:cs="Arial"/>
          <w:sz w:val="24"/>
          <w:szCs w:val="24"/>
        </w:rPr>
        <w:t xml:space="preserve"> </w:t>
      </w:r>
      <w:r w:rsidRPr="00C47837">
        <w:rPr>
          <w:rFonts w:ascii="Arial" w:hAnsi="Arial" w:cs="Arial"/>
          <w:sz w:val="24"/>
          <w:szCs w:val="24"/>
        </w:rPr>
        <w:t xml:space="preserve">наличие светоотражающих элементов, в местах возможного наезда автомобиля;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-расположение ограды не далее 10 см от края газона;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w:t>
      </w:r>
      <w:r>
        <w:rPr>
          <w:rFonts w:ascii="Arial" w:hAnsi="Arial" w:cs="Arial"/>
          <w:sz w:val="24"/>
          <w:szCs w:val="24"/>
        </w:rPr>
        <w:t xml:space="preserve"> </w:t>
      </w:r>
      <w:r w:rsidRPr="00C47837">
        <w:rPr>
          <w:rFonts w:ascii="Arial" w:hAnsi="Arial" w:cs="Arial"/>
          <w:sz w:val="24"/>
          <w:szCs w:val="24"/>
        </w:rPr>
        <w:t xml:space="preserve">использование нейтральных цветов или естественного цвета используемого материала.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p>
    <w:p w:rsidR="00C47837" w:rsidRPr="00C47837" w:rsidRDefault="00C47837" w:rsidP="009D45CA">
      <w:pPr>
        <w:autoSpaceDE w:val="0"/>
        <w:autoSpaceDN w:val="0"/>
        <w:adjustRightInd w:val="0"/>
        <w:spacing w:after="0" w:line="240" w:lineRule="auto"/>
        <w:ind w:firstLine="540"/>
        <w:jc w:val="both"/>
        <w:outlineLvl w:val="3"/>
        <w:rPr>
          <w:rFonts w:ascii="Arial" w:hAnsi="Arial" w:cs="Arial"/>
          <w:b/>
          <w:sz w:val="24"/>
          <w:szCs w:val="24"/>
        </w:rPr>
      </w:pPr>
      <w:r w:rsidRPr="00C47837">
        <w:rPr>
          <w:rFonts w:ascii="Arial" w:hAnsi="Arial" w:cs="Arial"/>
          <w:b/>
          <w:sz w:val="24"/>
          <w:szCs w:val="24"/>
        </w:rPr>
        <w:t xml:space="preserve">Статья 38. Производство земляных и строительных работ, восстановление элементов благоустройства после их завершения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1. </w:t>
      </w:r>
      <w:proofErr w:type="gramStart"/>
      <w:r w:rsidRPr="00C47837">
        <w:rPr>
          <w:rFonts w:ascii="Arial" w:hAnsi="Arial" w:cs="Arial"/>
          <w:sz w:val="24"/>
          <w:szCs w:val="24"/>
        </w:rPr>
        <w:t>Покрытие, поврежденное в ходе проведения земляных работ, должно быть восстановлено производителем работ независимо от типа покрытия в срок, указанный в разрешении на производство земляных работ при строительстве, ремонте, реконструкции инженерных коммуникаций и иных объектов (далее - разрешение на производство земляных работ), в первоначальном объеме и в соответствии с изначальным состоянием территории (до начала проведения земляных работ).</w:t>
      </w:r>
      <w:proofErr w:type="gramEnd"/>
      <w:r w:rsidRPr="00C47837">
        <w:rPr>
          <w:rFonts w:ascii="Arial" w:hAnsi="Arial" w:cs="Arial"/>
          <w:sz w:val="24"/>
          <w:szCs w:val="24"/>
        </w:rPr>
        <w:t xml:space="preserve"> Допускается выполнение работ по восстановлению поврежденного покрытия при проведении земляных работ на основании договора со специализированной организацией.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2. До окончания срока действия разрешения на производство земляных работ производитель работ обязан убрать излишний грунт, строительные материалы, мусор и прочие отходы.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3. После окончания проведения земляных работ производитель работ (или специализированная организация) обязаны начать работы по восстановлению дорожных покрытий: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 xml:space="preserve">-в </w:t>
      </w:r>
      <w:r w:rsidRPr="00C47837">
        <w:rPr>
          <w:rFonts w:ascii="Arial" w:hAnsi="Arial" w:cs="Arial"/>
          <w:sz w:val="24"/>
          <w:szCs w:val="24"/>
        </w:rPr>
        <w:t xml:space="preserve"> местах поперечных и продольных разрытий проезжей части улиц - в течение суток</w:t>
      </w:r>
      <w:r>
        <w:rPr>
          <w:rFonts w:ascii="Arial" w:hAnsi="Arial" w:cs="Arial"/>
          <w:sz w:val="24"/>
          <w:szCs w:val="24"/>
        </w:rPr>
        <w:t>;</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 в</w:t>
      </w:r>
      <w:r w:rsidRPr="00C47837">
        <w:rPr>
          <w:rFonts w:ascii="Arial" w:hAnsi="Arial" w:cs="Arial"/>
          <w:sz w:val="24"/>
          <w:szCs w:val="24"/>
        </w:rPr>
        <w:t xml:space="preserve"> местах раскопок местных проездов, тротуаров, набивных дорожек и газонов - в течение 3-х суток.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4. В случае невозможности завершения земляных работ в зимний период в связи с неблагоприятными погодными условиями и температурным режимом производитель работ обязан: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w:t>
      </w:r>
      <w:r w:rsidRPr="00C47837">
        <w:rPr>
          <w:rFonts w:ascii="Arial" w:hAnsi="Arial" w:cs="Arial"/>
          <w:sz w:val="24"/>
          <w:szCs w:val="24"/>
        </w:rPr>
        <w:t xml:space="preserve"> </w:t>
      </w:r>
      <w:r>
        <w:rPr>
          <w:rFonts w:ascii="Arial" w:hAnsi="Arial" w:cs="Arial"/>
          <w:sz w:val="24"/>
          <w:szCs w:val="24"/>
        </w:rPr>
        <w:t>п</w:t>
      </w:r>
      <w:r w:rsidRPr="00C47837">
        <w:rPr>
          <w:rFonts w:ascii="Arial" w:hAnsi="Arial" w:cs="Arial"/>
          <w:sz w:val="24"/>
          <w:szCs w:val="24"/>
        </w:rPr>
        <w:t xml:space="preserve">ровести необходимые мероприятия по приведению в порядок территории в зоне производства земляных работ;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lastRenderedPageBreak/>
        <w:t>- п</w:t>
      </w:r>
      <w:r w:rsidRPr="00C47837">
        <w:rPr>
          <w:rFonts w:ascii="Arial" w:hAnsi="Arial" w:cs="Arial"/>
          <w:sz w:val="24"/>
          <w:szCs w:val="24"/>
        </w:rPr>
        <w:t xml:space="preserve">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5. </w:t>
      </w:r>
      <w:proofErr w:type="gramStart"/>
      <w:r w:rsidRPr="00C47837">
        <w:rPr>
          <w:rFonts w:ascii="Arial" w:hAnsi="Arial" w:cs="Arial"/>
          <w:sz w:val="24"/>
          <w:szCs w:val="24"/>
        </w:rPr>
        <w:t>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убран строительный мусор и сопутствующие элементы благоустройства, демонтированные в ходе работ, произведена планировка грунта) и сданы по акту в срок, определенный в соответствии с разрешением на производство земляных работ.</w:t>
      </w:r>
      <w:proofErr w:type="gramEnd"/>
      <w:r w:rsidRPr="00C47837">
        <w:rPr>
          <w:rFonts w:ascii="Arial" w:hAnsi="Arial" w:cs="Arial"/>
          <w:sz w:val="24"/>
          <w:szCs w:val="24"/>
        </w:rPr>
        <w:t xml:space="preserve"> Окончательное восстановление поврежденных элементов благоустройства территории (асфальт, тротуарная плитка, бордюры, </w:t>
      </w:r>
      <w:proofErr w:type="spellStart"/>
      <w:r w:rsidRPr="00C47837">
        <w:rPr>
          <w:rFonts w:ascii="Arial" w:hAnsi="Arial" w:cs="Arial"/>
          <w:sz w:val="24"/>
          <w:szCs w:val="24"/>
        </w:rPr>
        <w:t>поребрики</w:t>
      </w:r>
      <w:proofErr w:type="spellEnd"/>
      <w:r w:rsidRPr="00C47837">
        <w:rPr>
          <w:rFonts w:ascii="Arial" w:hAnsi="Arial" w:cs="Arial"/>
          <w:sz w:val="24"/>
          <w:szCs w:val="24"/>
        </w:rPr>
        <w:t xml:space="preserve">, газоны, клумбы, иные участки озеленения) должно быть завершено после окончания зимнего периода, но не позднее 1 июня.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6. Запрещается засыпка траншей на проезжих частях и тротуарах мерзлыми, глинистыми грунтами, строительным мусором и прочими сжимаемыми грунтами, а также засыпка траншей с использованием машин и механизмов на гусеничном ходу на улицах, имеющих усовершенствованные покрытия.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7. Восстановление асфальтового покрытия тротуаров после прокладки или ремонта подземных инженерных сетей выполняется на всю ширину тротуара по всей длине разрытия с восстановлением существовавшего гранитного или бетонного бортового камня.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8. При производстве работ по ремонту сетей инженерно-технического обеспечения: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 п</w:t>
      </w:r>
      <w:r w:rsidRPr="00C47837">
        <w:rPr>
          <w:rFonts w:ascii="Arial" w:hAnsi="Arial" w:cs="Arial"/>
          <w:sz w:val="24"/>
          <w:szCs w:val="24"/>
        </w:rPr>
        <w:t>ри производстве работ по ремонту сетей инженерно-технического обеспечения вдоль проезжей части дорог, ширина асфальтобетонного покрытия которых составляет более 7 м, восстановление покрытия выполняется на ширину 3 м. от края траншеи в каждую сторону, по всей длине разрытия</w:t>
      </w:r>
      <w:r>
        <w:rPr>
          <w:rFonts w:ascii="Arial" w:hAnsi="Arial" w:cs="Arial"/>
          <w:sz w:val="24"/>
          <w:szCs w:val="24"/>
        </w:rPr>
        <w:t>;</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w:t>
      </w:r>
      <w:r w:rsidRPr="00C47837">
        <w:rPr>
          <w:rFonts w:ascii="Arial" w:hAnsi="Arial" w:cs="Arial"/>
          <w:sz w:val="24"/>
          <w:szCs w:val="24"/>
        </w:rPr>
        <w:t xml:space="preserve"> </w:t>
      </w:r>
      <w:r>
        <w:rPr>
          <w:rFonts w:ascii="Arial" w:hAnsi="Arial" w:cs="Arial"/>
          <w:sz w:val="24"/>
          <w:szCs w:val="24"/>
        </w:rPr>
        <w:t>п</w:t>
      </w:r>
      <w:r w:rsidRPr="00C47837">
        <w:rPr>
          <w:rFonts w:ascii="Arial" w:hAnsi="Arial" w:cs="Arial"/>
          <w:sz w:val="24"/>
          <w:szCs w:val="24"/>
        </w:rPr>
        <w:t>ри укладке телефонных и электрических кабелей в траншеи шириной до 1 м асфальтобетонное покрытие восстанавливается на ширину 1,5 м по всей длине разрытия</w:t>
      </w:r>
      <w:r>
        <w:rPr>
          <w:rFonts w:ascii="Arial" w:hAnsi="Arial" w:cs="Arial"/>
          <w:sz w:val="24"/>
          <w:szCs w:val="24"/>
        </w:rPr>
        <w:t>;</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 п</w:t>
      </w:r>
      <w:r w:rsidRPr="00C47837">
        <w:rPr>
          <w:rFonts w:ascii="Arial" w:hAnsi="Arial" w:cs="Arial"/>
          <w:sz w:val="24"/>
          <w:szCs w:val="24"/>
        </w:rPr>
        <w:t xml:space="preserve">ри производстве работ поперек проезжей части дорог восстановление асфальтобетонного покрытия выполняется с обеих сторон разрытия на расстоянии 5 м от края траншеи в каждую сторону.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9</w:t>
      </w:r>
      <w:r w:rsidRPr="00C47837">
        <w:rPr>
          <w:rFonts w:ascii="Arial" w:hAnsi="Arial" w:cs="Arial"/>
          <w:sz w:val="24"/>
          <w:szCs w:val="24"/>
        </w:rPr>
        <w:t xml:space="preserve">. На период проведения земляных, строительных и ремонтных работ, место работ (дорога, тротуар, газон) ограждается. Ограждение должно быть металлическим, иметь, стальной сетчатый экран и выполнено в едином конструктивно-дизайнерском решении. Высота ограждения должна быть не менее 2,0 метров, с просветом от поверхности земли до нижней части секции не более 150 мм, для возможного ограничения доступа посторонних лиц.  Ограждение мест производства дорожных работ следует осуществлять на всех дорогах и улицах независимо от их категории и ведомственной принадлежности.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10</w:t>
      </w:r>
      <w:r w:rsidRPr="00C47837">
        <w:rPr>
          <w:rFonts w:ascii="Arial" w:hAnsi="Arial" w:cs="Arial"/>
          <w:sz w:val="24"/>
          <w:szCs w:val="24"/>
        </w:rPr>
        <w:t xml:space="preserve">. На восстанавливаемом участке следует применять тип твердого покрытия, существовавший ранее (до проведения земляных работ).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1</w:t>
      </w:r>
      <w:r>
        <w:rPr>
          <w:rFonts w:ascii="Arial" w:hAnsi="Arial" w:cs="Arial"/>
          <w:sz w:val="24"/>
          <w:szCs w:val="24"/>
        </w:rPr>
        <w:t>1</w:t>
      </w:r>
      <w:r w:rsidRPr="00C47837">
        <w:rPr>
          <w:rFonts w:ascii="Arial" w:hAnsi="Arial" w:cs="Arial"/>
          <w:sz w:val="24"/>
          <w:szCs w:val="24"/>
        </w:rPr>
        <w:t>. При производстве земляных работ в зоне зеленых насаждений производители работ обязаны согласовать с администрацией муниципального образования.</w:t>
      </w:r>
      <w:r>
        <w:rPr>
          <w:rFonts w:ascii="Arial" w:hAnsi="Arial" w:cs="Arial"/>
          <w:sz w:val="24"/>
          <w:szCs w:val="24"/>
        </w:rPr>
        <w:t xml:space="preserve"> </w:t>
      </w:r>
      <w:r w:rsidRPr="00C47837">
        <w:rPr>
          <w:rFonts w:ascii="Arial" w:hAnsi="Arial" w:cs="Arial"/>
          <w:sz w:val="24"/>
          <w:szCs w:val="24"/>
        </w:rPr>
        <w:t xml:space="preserve">На период производства работ деревья, находящиеся на территории строительства, огораживаются сплошными щитами высотой 2 м. Щиты располагаются треугольником на расстоянии не менее 0,5 м от ствола дерева, вокруг ограждающего треугольника, устраивается деревянный настил радиусом 0,5 м.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12. При производстве замощений и асфальтировании проездов, площадей, дворов, тротуаров и т. п. вокруг деревьев необходимо оставлять свободное </w:t>
      </w:r>
      <w:r w:rsidRPr="00C47837">
        <w:rPr>
          <w:rFonts w:ascii="Arial" w:hAnsi="Arial" w:cs="Arial"/>
          <w:sz w:val="24"/>
          <w:szCs w:val="24"/>
        </w:rPr>
        <w:lastRenderedPageBreak/>
        <w:t xml:space="preserve">пространство размером не менее 2 x 2 м с установкой бортового камня вокруг приствольной лунки.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13. При строительстве сетей инженерно-технического обеспечения траншеи располагаются в соответствии с требованиями, установленными санитарными нормами и правилами.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14. Проведение земляных работ вблизи деревьев производится вручную (стенки траншей при необходимости укрепляются).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15. Запрещается складировать строительные материалы и устраивать стоянки машин и механизмов на газонах, а также на расстоянии ближе 2,5 м от деревьев и 1,5 м от кустарников. Складирование горючих материалов - на расстоянии не ближе 10 м от деревьев и кустарников.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16. Подъездные пути и места для установки подъемных кранов необходимо располагать вне зоны зеленых насаждений, не нарушая установленных ограждений деревьев. Деревья и кустарники, находящиеся вблизи подъездных путей, ограждаются щитами или забором.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17. Работы в зоне корневой системы деревьев и кустарников следует производить на глубину не менее 1,5 м от поверхности почвы, не повреждая корневой системы.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18. 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 На саженцах не должно быть механических повреждений, а также признаков повреждений вредителями и болезнями.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19. Земляные работы считаются законченными после полного завершения работ по благоустройству территории, нарушенной в результате производства работ. </w:t>
      </w:r>
    </w:p>
    <w:p w:rsidR="00C47837"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20.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уполномоченными лицами администрации муниципального образования. Аварийные работы рекомендуется начинать владельцам сетей по телефонограмме или по уведомлению администрации муниципального образования с последующим оформлением разрешения в 3-дневный срок.</w:t>
      </w:r>
    </w:p>
    <w:p w:rsidR="00310C15"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21. При производстве строительных и земляных</w:t>
      </w:r>
      <w:r w:rsidR="00012608">
        <w:rPr>
          <w:rFonts w:ascii="Arial" w:hAnsi="Arial" w:cs="Arial"/>
          <w:sz w:val="24"/>
          <w:szCs w:val="24"/>
        </w:rPr>
        <w:t xml:space="preserve"> работ застройщику запрещается в</w:t>
      </w:r>
      <w:r w:rsidRPr="00C47837">
        <w:rPr>
          <w:rFonts w:ascii="Arial" w:hAnsi="Arial" w:cs="Arial"/>
          <w:sz w:val="24"/>
          <w:szCs w:val="24"/>
        </w:rPr>
        <w:t>ынос грязи (в том числе грунта, бетонной смеси) транспортными средствами с территорий строительных площадок. Сбрасывание строительного мусора с крыш и из окон строящихся зданий без применения закрытых лотков (желобов), бункеров-накопителей, закрытых ящиков или контейнеров, а также складирование строительного мусора, твердых бытовых отходов, грунта, строительных материалов, изделий и конструкций вне специально отведенных для этого мест или за пр</w:t>
      </w:r>
      <w:r w:rsidR="00310C15">
        <w:rPr>
          <w:rFonts w:ascii="Arial" w:hAnsi="Arial" w:cs="Arial"/>
          <w:sz w:val="24"/>
          <w:szCs w:val="24"/>
        </w:rPr>
        <w:t>еделами строительной площадки.</w:t>
      </w:r>
      <w:r w:rsidRPr="00C47837">
        <w:rPr>
          <w:rFonts w:ascii="Arial" w:hAnsi="Arial" w:cs="Arial"/>
          <w:sz w:val="24"/>
          <w:szCs w:val="24"/>
        </w:rPr>
        <w:t xml:space="preserve"> Складирование строительного мусора в местах сбора и (или) накопления твердых бытовых отходов, сжигание твердых бытовых отходов и строительного мусора. </w:t>
      </w:r>
    </w:p>
    <w:p w:rsidR="00CB1991" w:rsidRDefault="00C47837" w:rsidP="009D45CA">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22. Завершенные работы по благоустройству предъявлять уполномоченному лицу администрации муниципального образования.</w:t>
      </w:r>
    </w:p>
    <w:p w:rsidR="001E631D" w:rsidRPr="00C47837" w:rsidRDefault="001E631D" w:rsidP="009D45CA">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p>
    <w:p w:rsidR="001E631D" w:rsidRP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b/>
          <w:sz w:val="24"/>
          <w:szCs w:val="24"/>
        </w:rPr>
        <w:t>Статья 39</w:t>
      </w:r>
      <w:r>
        <w:rPr>
          <w:rFonts w:ascii="Arial" w:hAnsi="Arial" w:cs="Arial"/>
          <w:b/>
          <w:sz w:val="24"/>
          <w:szCs w:val="24"/>
        </w:rPr>
        <w:t>.</w:t>
      </w:r>
      <w:r w:rsidRPr="001E631D">
        <w:rPr>
          <w:rFonts w:ascii="Arial" w:hAnsi="Arial" w:cs="Arial"/>
          <w:b/>
          <w:sz w:val="24"/>
          <w:szCs w:val="24"/>
        </w:rPr>
        <w:t xml:space="preserve"> Установка указателей с наименованиями улиц и номерами домов</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1. На территории муниципального образования уполномоченными лицами администрации осуществляется установка следующих информационных указателей:</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lastRenderedPageBreak/>
        <w:t xml:space="preserve"> - указатели с наименованиями улиц;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 указатели с наименованиями площадей;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 указатели с наименованиями административно-территориальных единиц;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совмещенные указатели с наименованиями улиц и номерами объектов адресации (далее - совмещенные указатели);</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 - указатели с номерами объектов адресации (далее - указатели с номерами домов);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 указатели с информацией о расположении объектов.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2. На фасаде вводимого в эксплуатацию многоквартирного дома устанавливается указатель (маркировка) класса его энергетической эффективности. Собственники помещений в многоквартирном доме обязаны обеспечивать надлежащее состояние указателя и при изменении класса энергетической эффективности многоквартирного дома обеспечить его замену. Требования к указателю класса (маркировке) энергетической эффективности многоквартирного дома устанавливаются в соответствии с Постановлением Правительства Российской Федерации от 25 января 2011 года N 18 "Об утверждении Правил установления требований энергетической эффективности для зданий, строений, сооружений и требований к Правилам определения класса энергетической эффективности многоквартирных домов".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3. Установка информационных указателей осуществляется в соответствии с требованиями к установке информационных указателей, предусмотренными настоящими Правилами.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4. Информационные указатели представляют собой плоскую панель или световой короб прямоугольной формы, размеры которых зависят от вида информационного указателя и количества элементов адреса.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5. Информационные указатели должны быть изготовлены из материалов с высокими декоративными и эксплуатационными свойствами, устойчивых к воздействию климатических условий, имеющих гарантированную антикоррозийную стойкость, морозоустойчивость, обеспечивающих безопасность эксплуатации и удобство обслуживания (содержания и ремонта).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6. Надписи на информационных указателях выполняются на русском языке, возможно дублирование надписи на английском языке.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7. Наименование улиц, номеров объектов адресации на указателях воспроизводятся в соответствии с их наименованиями и обозначениями в адресном реестре объектов недвижимости муниципального образования.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8. Наименование площадей, административно-территориальных единиц на указателях воспроизводятся в соответствии с их официальными наименованиями. </w:t>
      </w:r>
      <w:r>
        <w:rPr>
          <w:rFonts w:ascii="Arial" w:hAnsi="Arial" w:cs="Arial"/>
          <w:sz w:val="24"/>
          <w:szCs w:val="24"/>
        </w:rPr>
        <w:t xml:space="preserve">    </w:t>
      </w:r>
      <w:r w:rsidRPr="001E631D">
        <w:rPr>
          <w:rFonts w:ascii="Arial" w:hAnsi="Arial" w:cs="Arial"/>
          <w:sz w:val="24"/>
          <w:szCs w:val="24"/>
        </w:rPr>
        <w:t xml:space="preserve"> </w:t>
      </w:r>
      <w:r>
        <w:rPr>
          <w:rFonts w:ascii="Arial" w:hAnsi="Arial" w:cs="Arial"/>
          <w:sz w:val="24"/>
          <w:szCs w:val="24"/>
        </w:rPr>
        <w:tab/>
        <w:t xml:space="preserve">9. </w:t>
      </w:r>
      <w:r w:rsidRPr="001E631D">
        <w:rPr>
          <w:rFonts w:ascii="Arial" w:hAnsi="Arial" w:cs="Arial"/>
          <w:sz w:val="24"/>
          <w:szCs w:val="24"/>
        </w:rPr>
        <w:t xml:space="preserve">Наименование улиц, площадей, проездов и иных административно-территориальных единиц на указателях выполняется прописными буквами, сокращения не используются.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10. Высота прописных и строчных букв, цифр в зависимости от размера указателя определяется в соответствии с правовыми актами администрации муниципального образования.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11. Допускается написание на указателях наименований улиц, проездов, площадей и иных административно-территориальных единиц в две строки.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12. Указатели могут содержать помимо современных еще и исторические наименования улиц, проспектов, проездов, площадей и иных административнотерриториальных единиц. При этом перед историческим наименованием выполняется слово "бывшая" или "бывший", историческое наименование заключается в скобки или выполняется ниже современного наименования более мелким шрифтом.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lastRenderedPageBreak/>
        <w:t xml:space="preserve">13. На совмещенных указателях не допускается использовать переносы слов и написание в две строки наименований улиц, проездов, площадей и номеров объектов адресации.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14. Совмещенные указатели устанавливаются на объектах адресации под номером 1 и на объектах адресации, расположенных на перекрестках улиц, со стороны главного фасада.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15. На объектах адресации, расположенных вдоль улиц, имеющих длину фасада свыше 100 м, совмещенные указатели устанавливаются с двух сторон главного фасада.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16. Совмещенные указатели устанавливаются с левой стороны главного фасада объекта адресации, на расстоянии не более 1 м от угла объекта адресации и на высоте от 2,5 до 3,5 м от уровня земли.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17. На одноэтажных индивидуальных жилых домах допускается установка совмещенных указателей на высоте не менее 2,0 м от уровня земли.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18. На объектах адресации, расположенных на перекрестках улиц, совмещенные указатели устанавливаются с двух сторон угла объекта адресации на фасаде, выходящем на перекресток улиц. </w:t>
      </w:r>
    </w:p>
    <w:p w:rsidR="001E631D"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19. Указатели могут состоять как из одного элемента (номер дома и наименование улицы изображены на одной табличке) так и из двух (если номер дома и наименование улицы изображены на отдельных табличках). Внешний вид и размеры указателей определяются с учетом их места размещения по согласованию с администрацией муниципального образования. </w:t>
      </w:r>
    </w:p>
    <w:p w:rsidR="00DE615F" w:rsidRDefault="001E631D" w:rsidP="001E631D">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20. Указатели с номерами домов устанавливаются на объектах адресации, расположенных вдоль улиц, с 2 сторон главного фасада на расстоянии не более 1 м от угла объекта адресации и на высоте от 2,5 до 3,5 м от уровня земли</w:t>
      </w:r>
      <w:r>
        <w:rPr>
          <w:rFonts w:ascii="Arial" w:hAnsi="Arial" w:cs="Arial"/>
          <w:sz w:val="24"/>
          <w:szCs w:val="24"/>
        </w:rPr>
        <w:t>.</w:t>
      </w:r>
    </w:p>
    <w:p w:rsidR="00E168AF" w:rsidRDefault="00E168AF" w:rsidP="001E631D">
      <w:pPr>
        <w:shd w:val="clear" w:color="auto" w:fill="FFFFFF"/>
        <w:spacing w:after="0" w:line="240" w:lineRule="auto"/>
        <w:ind w:firstLine="540"/>
        <w:jc w:val="both"/>
        <w:rPr>
          <w:rFonts w:ascii="Arial" w:hAnsi="Arial" w:cs="Arial"/>
          <w:sz w:val="24"/>
          <w:szCs w:val="24"/>
        </w:rPr>
      </w:pPr>
    </w:p>
    <w:p w:rsidR="00E168AF" w:rsidRPr="00E168AF" w:rsidRDefault="00E168AF" w:rsidP="001E631D">
      <w:pPr>
        <w:shd w:val="clear" w:color="auto" w:fill="FFFFFF"/>
        <w:spacing w:after="0" w:line="240" w:lineRule="auto"/>
        <w:ind w:firstLine="540"/>
        <w:jc w:val="both"/>
        <w:rPr>
          <w:b/>
        </w:rPr>
      </w:pPr>
      <w:r w:rsidRPr="00E168AF">
        <w:rPr>
          <w:rFonts w:ascii="Arial" w:hAnsi="Arial" w:cs="Arial"/>
          <w:b/>
          <w:sz w:val="24"/>
          <w:szCs w:val="24"/>
        </w:rPr>
        <w:t>Статья 40. Брошенный автотранспорт</w:t>
      </w:r>
    </w:p>
    <w:p w:rsidR="00E168AF" w:rsidRDefault="00E168AF" w:rsidP="001E631D">
      <w:pPr>
        <w:shd w:val="clear" w:color="auto" w:fill="FFFFFF"/>
        <w:spacing w:after="0" w:line="240" w:lineRule="auto"/>
        <w:ind w:firstLine="540"/>
        <w:jc w:val="both"/>
        <w:rPr>
          <w:rFonts w:ascii="Arial" w:hAnsi="Arial" w:cs="Arial"/>
          <w:sz w:val="24"/>
          <w:szCs w:val="24"/>
        </w:rPr>
      </w:pPr>
      <w:r w:rsidRPr="00E168AF">
        <w:rPr>
          <w:rFonts w:ascii="Arial" w:hAnsi="Arial" w:cs="Arial"/>
          <w:sz w:val="24"/>
          <w:szCs w:val="24"/>
        </w:rPr>
        <w:t xml:space="preserve">1. Выявление брошенного и разукомплектованного транспорта на территориях муниципального образования осуществляет ОГИБДД ОМВД России по Суздальскому району, а также администрация муниципального образования. Заключение о принадлежности транспортного средства должно представляться ОГИБДД ОМВД России по </w:t>
      </w:r>
      <w:proofErr w:type="spellStart"/>
      <w:r>
        <w:rPr>
          <w:rFonts w:ascii="Arial" w:hAnsi="Arial" w:cs="Arial"/>
          <w:sz w:val="24"/>
          <w:szCs w:val="24"/>
        </w:rPr>
        <w:t>Эхирит-Булагатскому</w:t>
      </w:r>
      <w:proofErr w:type="spellEnd"/>
      <w:r>
        <w:rPr>
          <w:rFonts w:ascii="Arial" w:hAnsi="Arial" w:cs="Arial"/>
          <w:sz w:val="24"/>
          <w:szCs w:val="24"/>
        </w:rPr>
        <w:t xml:space="preserve"> </w:t>
      </w:r>
      <w:r w:rsidRPr="00E168AF">
        <w:rPr>
          <w:rFonts w:ascii="Arial" w:hAnsi="Arial" w:cs="Arial"/>
          <w:sz w:val="24"/>
          <w:szCs w:val="24"/>
        </w:rPr>
        <w:t xml:space="preserve">району (далее – ГИБДД) в администрацию муниципального образования или уполномоченному лицу. </w:t>
      </w:r>
    </w:p>
    <w:p w:rsidR="00E168AF" w:rsidRDefault="00E168AF" w:rsidP="001E631D">
      <w:pPr>
        <w:shd w:val="clear" w:color="auto" w:fill="FFFFFF"/>
        <w:spacing w:after="0" w:line="240" w:lineRule="auto"/>
        <w:ind w:firstLine="540"/>
        <w:jc w:val="both"/>
        <w:rPr>
          <w:rFonts w:ascii="Arial" w:hAnsi="Arial" w:cs="Arial"/>
          <w:sz w:val="24"/>
          <w:szCs w:val="24"/>
        </w:rPr>
      </w:pPr>
      <w:r w:rsidRPr="00E168AF">
        <w:rPr>
          <w:rFonts w:ascii="Arial" w:hAnsi="Arial" w:cs="Arial"/>
          <w:sz w:val="24"/>
          <w:szCs w:val="24"/>
        </w:rPr>
        <w:t>2. Юридические лица и их должностные лица, физические лица, индивидуальные предприниматели обязаны принять меры к эвакуации принадлежащих им технически неисправных транспортных средств с мест, где не допускается стоянка (хранение) этих средств. Эвакуация технически неисправных транспортных средств, владелец которых достоверно установлен, с мест, где не допускается стоянка (хранение) этих средств, осуществляется за счет собственных сре</w:t>
      </w:r>
      <w:proofErr w:type="gramStart"/>
      <w:r w:rsidRPr="00E168AF">
        <w:rPr>
          <w:rFonts w:ascii="Arial" w:hAnsi="Arial" w:cs="Arial"/>
          <w:sz w:val="24"/>
          <w:szCs w:val="24"/>
        </w:rPr>
        <w:t>дств вл</w:t>
      </w:r>
      <w:proofErr w:type="gramEnd"/>
      <w:r w:rsidRPr="00E168AF">
        <w:rPr>
          <w:rFonts w:ascii="Arial" w:hAnsi="Arial" w:cs="Arial"/>
          <w:sz w:val="24"/>
          <w:szCs w:val="24"/>
        </w:rPr>
        <w:t xml:space="preserve">адельца. </w:t>
      </w:r>
    </w:p>
    <w:p w:rsidR="00E168AF" w:rsidRDefault="00E168AF" w:rsidP="001E631D">
      <w:pPr>
        <w:shd w:val="clear" w:color="auto" w:fill="FFFFFF"/>
        <w:spacing w:after="0" w:line="240" w:lineRule="auto"/>
        <w:ind w:firstLine="540"/>
        <w:jc w:val="both"/>
        <w:rPr>
          <w:rFonts w:ascii="Arial" w:hAnsi="Arial" w:cs="Arial"/>
          <w:sz w:val="24"/>
          <w:szCs w:val="24"/>
        </w:rPr>
      </w:pPr>
      <w:r w:rsidRPr="00E168AF">
        <w:rPr>
          <w:rFonts w:ascii="Arial" w:hAnsi="Arial" w:cs="Arial"/>
          <w:sz w:val="24"/>
          <w:szCs w:val="24"/>
        </w:rPr>
        <w:t xml:space="preserve">3. Транспортное средство, по которому имеется заключение ГИБДД об отсутствии владельца, в пятидневный срок подлежит вывозу на утилизацию. Вывоз и утилизация брошенного и разукомплектованного транспортного средства осуществляется юридическими и физическими лицами, индивидуальными предпринимателями, имеющими соответствующее разрешение на оказание этого вида деятельности. </w:t>
      </w:r>
    </w:p>
    <w:p w:rsidR="00E168AF" w:rsidRDefault="00E168AF" w:rsidP="001E631D">
      <w:pPr>
        <w:shd w:val="clear" w:color="auto" w:fill="FFFFFF"/>
        <w:spacing w:after="0" w:line="240" w:lineRule="auto"/>
        <w:ind w:firstLine="540"/>
        <w:jc w:val="both"/>
        <w:rPr>
          <w:rFonts w:ascii="Arial" w:hAnsi="Arial" w:cs="Arial"/>
          <w:sz w:val="24"/>
          <w:szCs w:val="24"/>
        </w:rPr>
      </w:pPr>
      <w:r w:rsidRPr="00E168AF">
        <w:rPr>
          <w:rFonts w:ascii="Arial" w:hAnsi="Arial" w:cs="Arial"/>
          <w:sz w:val="24"/>
          <w:szCs w:val="24"/>
        </w:rPr>
        <w:t xml:space="preserve">4. В случае выявления владельцев брошенных и разукомплектованных транспортных средств расходы, связанные с вывозом и утилизацией брошенного автотранспорта, подлежат возмещению лицу, за счет средств которого осуществлялись работы. </w:t>
      </w:r>
    </w:p>
    <w:p w:rsidR="00E168AF" w:rsidRDefault="00E168AF" w:rsidP="001E631D">
      <w:pPr>
        <w:shd w:val="clear" w:color="auto" w:fill="FFFFFF"/>
        <w:spacing w:after="0" w:line="240" w:lineRule="auto"/>
        <w:ind w:firstLine="540"/>
        <w:jc w:val="both"/>
        <w:rPr>
          <w:rFonts w:ascii="Arial" w:hAnsi="Arial" w:cs="Arial"/>
          <w:sz w:val="24"/>
          <w:szCs w:val="24"/>
        </w:rPr>
      </w:pPr>
      <w:r w:rsidRPr="00E168AF">
        <w:rPr>
          <w:rFonts w:ascii="Arial" w:hAnsi="Arial" w:cs="Arial"/>
          <w:sz w:val="24"/>
          <w:szCs w:val="24"/>
        </w:rPr>
        <w:lastRenderedPageBreak/>
        <w:t xml:space="preserve">5. </w:t>
      </w:r>
      <w:proofErr w:type="gramStart"/>
      <w:r w:rsidRPr="00E168AF">
        <w:rPr>
          <w:rFonts w:ascii="Arial" w:hAnsi="Arial" w:cs="Arial"/>
          <w:sz w:val="24"/>
          <w:szCs w:val="24"/>
        </w:rPr>
        <w:t>Контроль за</w:t>
      </w:r>
      <w:proofErr w:type="gramEnd"/>
      <w:r w:rsidRPr="00E168AF">
        <w:rPr>
          <w:rFonts w:ascii="Arial" w:hAnsi="Arial" w:cs="Arial"/>
          <w:sz w:val="24"/>
          <w:szCs w:val="24"/>
        </w:rPr>
        <w:t xml:space="preserve"> эвакуацией брошенных и разукомплектованных автотранспортных средств осуществляют администрация муниципального образования, ГИБДД.</w:t>
      </w:r>
    </w:p>
    <w:p w:rsidR="00A058AF" w:rsidRDefault="00A058AF" w:rsidP="001E631D">
      <w:pPr>
        <w:shd w:val="clear" w:color="auto" w:fill="FFFFFF"/>
        <w:spacing w:after="0" w:line="240" w:lineRule="auto"/>
        <w:ind w:firstLine="540"/>
        <w:jc w:val="both"/>
        <w:rPr>
          <w:rFonts w:ascii="Arial" w:hAnsi="Arial" w:cs="Arial"/>
          <w:sz w:val="24"/>
          <w:szCs w:val="24"/>
        </w:rPr>
      </w:pPr>
    </w:p>
    <w:p w:rsidR="00A058AF" w:rsidRPr="00A058AF" w:rsidRDefault="00A058AF" w:rsidP="001E631D">
      <w:pPr>
        <w:shd w:val="clear" w:color="auto" w:fill="FFFFFF"/>
        <w:spacing w:after="0" w:line="240" w:lineRule="auto"/>
        <w:ind w:firstLine="540"/>
        <w:jc w:val="both"/>
        <w:rPr>
          <w:rFonts w:ascii="Arial" w:hAnsi="Arial" w:cs="Arial"/>
          <w:b/>
          <w:sz w:val="24"/>
          <w:szCs w:val="24"/>
        </w:rPr>
      </w:pPr>
      <w:r w:rsidRPr="00A058AF">
        <w:rPr>
          <w:rFonts w:ascii="Arial" w:hAnsi="Arial" w:cs="Arial"/>
          <w:b/>
          <w:sz w:val="24"/>
          <w:szCs w:val="24"/>
        </w:rPr>
        <w:t>Статья 41. Порядок оборудования и обустройства парковок общего пользования (парковочных мест) и порядок использования парковок (парковочных мест)</w:t>
      </w:r>
    </w:p>
    <w:p w:rsidR="00A058AF" w:rsidRPr="00A058AF" w:rsidRDefault="00A058AF" w:rsidP="001E631D">
      <w:pPr>
        <w:shd w:val="clear" w:color="auto" w:fill="FFFFFF"/>
        <w:spacing w:after="0" w:line="240" w:lineRule="auto"/>
        <w:ind w:firstLine="540"/>
        <w:jc w:val="both"/>
        <w:rPr>
          <w:rFonts w:ascii="Arial" w:hAnsi="Arial" w:cs="Arial"/>
          <w:sz w:val="24"/>
          <w:szCs w:val="24"/>
        </w:rPr>
      </w:pPr>
      <w:r>
        <w:t xml:space="preserve"> </w:t>
      </w:r>
      <w:r w:rsidRPr="00A058AF">
        <w:rPr>
          <w:rFonts w:ascii="Arial" w:hAnsi="Arial" w:cs="Arial"/>
          <w:sz w:val="24"/>
          <w:szCs w:val="24"/>
        </w:rPr>
        <w:t xml:space="preserve">1. Оборудование и обустройство парковок общего пользования (парковочных мест). </w:t>
      </w:r>
    </w:p>
    <w:p w:rsidR="00A058AF" w:rsidRPr="00A058AF"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2. Платные и бесплатные парковки (парковочные места) обозначаются путем установки соответствующих знаков дорожного движения и (или) нанесения разметки в соответствии с Правилами дорожного движения. </w:t>
      </w:r>
    </w:p>
    <w:p w:rsidR="00A058AF" w:rsidRPr="00A058AF"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3. Платные парковки в местах въезда должны быть оборудованы информационными стендами, на которых размещаются следующие сведения: </w:t>
      </w:r>
    </w:p>
    <w:p w:rsidR="00A058AF" w:rsidRPr="00A058AF"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полное официальное наименование, местонахождение, справочные телефоны уполномоченной организации (оператора парковки), осуществляющей эксплуатацию, благоустройство, техническое оснащение парковок (парковочных мест) и расчеты с пользователями парковок за пользование парковочным местом; </w:t>
      </w:r>
    </w:p>
    <w:p w:rsidR="00A058AF" w:rsidRPr="00A058AF"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правила пользования парковкой (парковочным местом); </w:t>
      </w:r>
    </w:p>
    <w:p w:rsidR="00A058AF" w:rsidRPr="00A058AF"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адрес и номер телефона владельца автомобильных дорог общего пользования местного значения, осуществляющего прием претензий пользователей парковки (парковочных мест); </w:t>
      </w:r>
    </w:p>
    <w:p w:rsidR="00A058AF" w:rsidRPr="00A058AF"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адрес и номер телефона ближайшего подразделения полиции; </w:t>
      </w:r>
    </w:p>
    <w:p w:rsidR="00A058AF" w:rsidRPr="00A058AF"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размер платы за пользование парковкой (парковочным местом);</w:t>
      </w:r>
    </w:p>
    <w:p w:rsidR="00A058AF" w:rsidRPr="00A058AF"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 перечень категорий пользователей парковкой (парковочным местом), имеющих льготы; </w:t>
      </w:r>
    </w:p>
    <w:p w:rsidR="00A058AF" w:rsidRPr="00A058AF"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порядок и способы внесения платы за пользование парковкой (парковочным местом).</w:t>
      </w:r>
    </w:p>
    <w:p w:rsidR="00A058AF"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4. Платные парковки (парковочные места) должны быть оборудованы: - парковочным оборудованием, включающим, в том числе систему технических средств автоматической электронной оплаты (</w:t>
      </w:r>
      <w:proofErr w:type="spellStart"/>
      <w:r w:rsidRPr="00A058AF">
        <w:rPr>
          <w:rFonts w:ascii="Arial" w:hAnsi="Arial" w:cs="Arial"/>
          <w:sz w:val="24"/>
          <w:szCs w:val="24"/>
        </w:rPr>
        <w:t>паркоматы</w:t>
      </w:r>
      <w:proofErr w:type="spellEnd"/>
      <w:r w:rsidRPr="00A058AF">
        <w:rPr>
          <w:rFonts w:ascii="Arial" w:hAnsi="Arial" w:cs="Arial"/>
          <w:sz w:val="24"/>
          <w:szCs w:val="24"/>
        </w:rPr>
        <w:t xml:space="preserve">), программное обеспечение осуществления расчетов за размещение транспортных средств на платной парковке в автоматическом режиме; - конструктивными элементами парковки, в том числе парковочными столбами, и (или) сферическими зеркалами, и (или) </w:t>
      </w:r>
      <w:proofErr w:type="spellStart"/>
      <w:r w:rsidRPr="00A058AF">
        <w:rPr>
          <w:rFonts w:ascii="Arial" w:hAnsi="Arial" w:cs="Arial"/>
          <w:sz w:val="24"/>
          <w:szCs w:val="24"/>
        </w:rPr>
        <w:t>делиниаторами</w:t>
      </w:r>
      <w:proofErr w:type="spellEnd"/>
      <w:r w:rsidRPr="00A058AF">
        <w:rPr>
          <w:rFonts w:ascii="Arial" w:hAnsi="Arial" w:cs="Arial"/>
          <w:sz w:val="24"/>
          <w:szCs w:val="24"/>
        </w:rPr>
        <w:t xml:space="preserve"> (для ограничения движения автомобиля в местах с ограниченным парковочным пространством), и (или) иными техническими средствами организации дорожного движения; - средствами фот</w:t>
      </w:r>
      <w:proofErr w:type="gramStart"/>
      <w:r w:rsidRPr="00A058AF">
        <w:rPr>
          <w:rFonts w:ascii="Arial" w:hAnsi="Arial" w:cs="Arial"/>
          <w:sz w:val="24"/>
          <w:szCs w:val="24"/>
        </w:rPr>
        <w:t>о-</w:t>
      </w:r>
      <w:proofErr w:type="gramEnd"/>
      <w:r w:rsidRPr="00A058AF">
        <w:rPr>
          <w:rFonts w:ascii="Arial" w:hAnsi="Arial" w:cs="Arial"/>
          <w:sz w:val="24"/>
          <w:szCs w:val="24"/>
        </w:rPr>
        <w:t xml:space="preserve"> и </w:t>
      </w:r>
      <w:proofErr w:type="spellStart"/>
      <w:r w:rsidRPr="00A058AF">
        <w:rPr>
          <w:rFonts w:ascii="Arial" w:hAnsi="Arial" w:cs="Arial"/>
          <w:sz w:val="24"/>
          <w:szCs w:val="24"/>
        </w:rPr>
        <w:t>видеофиксации</w:t>
      </w:r>
      <w:proofErr w:type="spellEnd"/>
      <w:r w:rsidRPr="00A058AF">
        <w:rPr>
          <w:rFonts w:ascii="Arial" w:hAnsi="Arial" w:cs="Arial"/>
          <w:sz w:val="24"/>
          <w:szCs w:val="24"/>
        </w:rPr>
        <w:t xml:space="preserve"> нарушений правил пользования парковками. </w:t>
      </w:r>
    </w:p>
    <w:p w:rsidR="00A058AF"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5. Создание и использование парковок (парковочных мест) не должно создавать помех в дорожном движении, снижать его безопасность, противоречить требованиям Правил дорожного движения. </w:t>
      </w:r>
    </w:p>
    <w:p w:rsidR="00A058AF"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6. Использование парковок (парковочных мест). Использование парковок (парковочных мест) осуществляется исключительно в целях временного размещения на них транспортных средств и не предусматривает хранения транспортных средств.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7. Размещение транспортного средства на платной парковке (парковочных местах) осуществляется путем въезда транспортного средства на платную парковку и внесения платы за размещение транспортного средства в соответствии с настоящим Порядком. Внесение платы за размещение транспортного средства осуществляется не позднее 15 минут после размещения транспортного средства на платной парковке. Транспортное средство должно </w:t>
      </w:r>
      <w:r w:rsidRPr="00A058AF">
        <w:rPr>
          <w:rFonts w:ascii="Arial" w:hAnsi="Arial" w:cs="Arial"/>
          <w:sz w:val="24"/>
          <w:szCs w:val="24"/>
        </w:rPr>
        <w:lastRenderedPageBreak/>
        <w:t xml:space="preserve">покинуть платную парковку не позднее чем через 10 минут после истечения оплаченного времени.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8. </w:t>
      </w:r>
      <w:proofErr w:type="gramStart"/>
      <w:r w:rsidRPr="00A058AF">
        <w:rPr>
          <w:rFonts w:ascii="Arial" w:hAnsi="Arial" w:cs="Arial"/>
          <w:sz w:val="24"/>
          <w:szCs w:val="24"/>
        </w:rPr>
        <w:t xml:space="preserve">Плата за размещение транспортных средств на платных парковках вносится путем использования технических средств автоматической электронной оплаты, в том числе </w:t>
      </w:r>
      <w:proofErr w:type="spellStart"/>
      <w:r w:rsidRPr="00A058AF">
        <w:rPr>
          <w:rFonts w:ascii="Arial" w:hAnsi="Arial" w:cs="Arial"/>
          <w:sz w:val="24"/>
          <w:szCs w:val="24"/>
        </w:rPr>
        <w:t>паркоматов</w:t>
      </w:r>
      <w:proofErr w:type="spellEnd"/>
      <w:r w:rsidRPr="00A058AF">
        <w:rPr>
          <w:rFonts w:ascii="Arial" w:hAnsi="Arial" w:cs="Arial"/>
          <w:sz w:val="24"/>
          <w:szCs w:val="24"/>
        </w:rPr>
        <w:t>, путем приема наличных денежных средств или парковочных карт (многоразовые талоны с магнитной полосой, электронные контактные и бесконтактные смарт-карты, дающие право размещения транспортных средств на платной парковке в течение определенного периода времени) или в безналичном порядке (включая оплату банковскими картами), или</w:t>
      </w:r>
      <w:proofErr w:type="gramEnd"/>
      <w:r w:rsidRPr="00A058AF">
        <w:rPr>
          <w:rFonts w:ascii="Arial" w:hAnsi="Arial" w:cs="Arial"/>
          <w:sz w:val="24"/>
          <w:szCs w:val="24"/>
        </w:rPr>
        <w:t xml:space="preserve"> списания денежных сре</w:t>
      </w:r>
      <w:proofErr w:type="gramStart"/>
      <w:r w:rsidRPr="00A058AF">
        <w:rPr>
          <w:rFonts w:ascii="Arial" w:hAnsi="Arial" w:cs="Arial"/>
          <w:sz w:val="24"/>
          <w:szCs w:val="24"/>
        </w:rPr>
        <w:t>дств с в</w:t>
      </w:r>
      <w:proofErr w:type="gramEnd"/>
      <w:r w:rsidRPr="00A058AF">
        <w:rPr>
          <w:rFonts w:ascii="Arial" w:hAnsi="Arial" w:cs="Arial"/>
          <w:sz w:val="24"/>
          <w:szCs w:val="24"/>
        </w:rPr>
        <w:t xml:space="preserve">иртуального счета водителя транспортного средства, а также перечисления годовой льготной платы для резидентов.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9. Размер и порядок внесения платы за размещение транспортных средств на платных парковках (парковочных местах) устанавливается собственником парковки или лицом, уполномоченным собственником.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10. Не допускается взимание с водителей транспортных средств, разместивших транспортное средство на платной парковке, каких-либо иных платежей, кроме платы за размещение транспортного средства.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11. Право бесплатного пользования парковкой (парковочным местом) предоставляется следующим категориям пользователей: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А) Ветераны Великой Отечественной войны.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Б) Многодетные семьи.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В) Инвалиды - на парковочных местах, предназначенных для транспортных средств, управляемых инвалидами I и II групп, перевозящих таких инвалидов или детей-инвалидов, обозначенных соответствующими дорожными знаками и (или) разметкой.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Г) Транспортные средства специальных служб, оборудованные устройствами для подачи специальных световых и звуковых сигналов и используемые для осуществления деятельности пожарной охраны, полиции, медицинской скорой помощи, аварийно-спасательных служб, военной автомобильной инспекции.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12. На платных парковках (парковочных местах) не допускается:</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 размещать транспортное средство без внесения платы.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резервировать парковочные места на парковках и создавать иные препятствия к свободному размещению транспортных средств на парковочных местах</w:t>
      </w:r>
      <w:proofErr w:type="gramStart"/>
      <w:r w:rsidRPr="00A058AF">
        <w:rPr>
          <w:rFonts w:ascii="Arial" w:hAnsi="Arial" w:cs="Arial"/>
          <w:sz w:val="24"/>
          <w:szCs w:val="24"/>
        </w:rPr>
        <w:t>.</w:t>
      </w:r>
      <w:proofErr w:type="gramEnd"/>
      <w:r w:rsidRPr="00A058AF">
        <w:rPr>
          <w:rFonts w:ascii="Arial" w:hAnsi="Arial" w:cs="Arial"/>
          <w:sz w:val="24"/>
          <w:szCs w:val="24"/>
        </w:rPr>
        <w:t xml:space="preserve"> - </w:t>
      </w:r>
      <w:proofErr w:type="gramStart"/>
      <w:r w:rsidRPr="00A058AF">
        <w:rPr>
          <w:rFonts w:ascii="Arial" w:hAnsi="Arial" w:cs="Arial"/>
          <w:sz w:val="24"/>
          <w:szCs w:val="24"/>
        </w:rPr>
        <w:t>р</w:t>
      </w:r>
      <w:proofErr w:type="gramEnd"/>
      <w:r w:rsidRPr="00A058AF">
        <w:rPr>
          <w:rFonts w:ascii="Arial" w:hAnsi="Arial" w:cs="Arial"/>
          <w:sz w:val="24"/>
          <w:szCs w:val="24"/>
        </w:rPr>
        <w:t xml:space="preserve">азмещать на парковочном месте, предназначенном для транспортных средств определенного вида, если это предусмотрено соответствующими знаками дорожного движения, транспортное средство иного вида, а также размещать на парковочном месте, предназначенном для транспортных средств, управляемых инвалидами I и II групп, перевозящих таких инвалидов или детей-инвалидов, обозначенном соответствующими дорожными знаками </w:t>
      </w:r>
      <w:proofErr w:type="gramStart"/>
      <w:r w:rsidRPr="00A058AF">
        <w:rPr>
          <w:rFonts w:ascii="Arial" w:hAnsi="Arial" w:cs="Arial"/>
          <w:sz w:val="24"/>
          <w:szCs w:val="24"/>
        </w:rPr>
        <w:t>и(</w:t>
      </w:r>
      <w:proofErr w:type="gramEnd"/>
      <w:r w:rsidRPr="00A058AF">
        <w:rPr>
          <w:rFonts w:ascii="Arial" w:hAnsi="Arial" w:cs="Arial"/>
          <w:sz w:val="24"/>
          <w:szCs w:val="24"/>
        </w:rPr>
        <w:t>или) разметкой, транспортное средство, управляемое водителем, не являющимся инвалидом I и II группы, не перевозящих таких инвалидов или детей-инвалидов. - размещать транспортное средство с нарушением границ разметки парковочных мест (при ее наличии). - размещать транспортное средство с нечитаемыми, нестандартными или установленными с нарушением требований государственного стандарта государственными регистрационными знаками, без государственных регистрационных знаков, а равно без установленных на предусмотренных для этого местах транспортного средства государственных регистрационных знаков, а также с государственными регистрационными знаками, оборудованными с применением материалов, препятствующих или затрудняющих их идентификацию</w:t>
      </w:r>
      <w:proofErr w:type="gramStart"/>
      <w:r w:rsidRPr="00A058AF">
        <w:rPr>
          <w:rFonts w:ascii="Arial" w:hAnsi="Arial" w:cs="Arial"/>
          <w:sz w:val="24"/>
          <w:szCs w:val="24"/>
        </w:rPr>
        <w:t>.</w:t>
      </w:r>
      <w:proofErr w:type="gramEnd"/>
      <w:r w:rsidRPr="00A058AF">
        <w:rPr>
          <w:rFonts w:ascii="Arial" w:hAnsi="Arial" w:cs="Arial"/>
          <w:sz w:val="24"/>
          <w:szCs w:val="24"/>
        </w:rPr>
        <w:t xml:space="preserve"> - </w:t>
      </w:r>
      <w:proofErr w:type="gramStart"/>
      <w:r w:rsidRPr="00A058AF">
        <w:rPr>
          <w:rFonts w:ascii="Arial" w:hAnsi="Arial" w:cs="Arial"/>
          <w:sz w:val="24"/>
          <w:szCs w:val="24"/>
        </w:rPr>
        <w:t>п</w:t>
      </w:r>
      <w:proofErr w:type="gramEnd"/>
      <w:r w:rsidRPr="00A058AF">
        <w:rPr>
          <w:rFonts w:ascii="Arial" w:hAnsi="Arial" w:cs="Arial"/>
          <w:sz w:val="24"/>
          <w:szCs w:val="24"/>
        </w:rPr>
        <w:t xml:space="preserve">ользователь парковкой (парковочным местом) имеет право получать информацию о правилах пользования парковкой (парковочным местом), </w:t>
      </w:r>
      <w:r w:rsidRPr="00A058AF">
        <w:rPr>
          <w:rFonts w:ascii="Arial" w:hAnsi="Arial" w:cs="Arial"/>
          <w:sz w:val="24"/>
          <w:szCs w:val="24"/>
        </w:rPr>
        <w:lastRenderedPageBreak/>
        <w:t xml:space="preserve">о размере платы за пользование парковкой (парковочным местом), порядке и способах внесения платы соответствующего размера.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13. Пользователи парковкой (парковочным местом) обязаны:</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 соблюдать требования настоящего Порядка, Правил дорожного движения.</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 вносить плату за пользование парковкой (парковочным местом)</w:t>
      </w:r>
      <w:proofErr w:type="gramStart"/>
      <w:r w:rsidRPr="00A058AF">
        <w:rPr>
          <w:rFonts w:ascii="Arial" w:hAnsi="Arial" w:cs="Arial"/>
          <w:sz w:val="24"/>
          <w:szCs w:val="24"/>
        </w:rPr>
        <w:t>.</w:t>
      </w:r>
      <w:proofErr w:type="gramEnd"/>
      <w:r w:rsidRPr="00A058AF">
        <w:rPr>
          <w:rFonts w:ascii="Arial" w:hAnsi="Arial" w:cs="Arial"/>
          <w:sz w:val="24"/>
          <w:szCs w:val="24"/>
        </w:rPr>
        <w:t xml:space="preserve"> - </w:t>
      </w:r>
      <w:proofErr w:type="gramStart"/>
      <w:r w:rsidRPr="00A058AF">
        <w:rPr>
          <w:rFonts w:ascii="Arial" w:hAnsi="Arial" w:cs="Arial"/>
          <w:sz w:val="24"/>
          <w:szCs w:val="24"/>
        </w:rPr>
        <w:t>р</w:t>
      </w:r>
      <w:proofErr w:type="gramEnd"/>
      <w:r w:rsidRPr="00A058AF">
        <w:rPr>
          <w:rFonts w:ascii="Arial" w:hAnsi="Arial" w:cs="Arial"/>
          <w:sz w:val="24"/>
          <w:szCs w:val="24"/>
        </w:rPr>
        <w:t xml:space="preserve">азмещать транспортные средства на парковке (парковочном месте) в соответствии с разметкой и указаниями представителя уполномоченной организации.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сохранять документ об оплате за пользование парковкой (парковочным местом) до момента выезда с нее.</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14. Пользователям парковок (парковочных мест) запрещается: </w:t>
      </w:r>
    </w:p>
    <w:p w:rsidR="00DF1F69" w:rsidRDefault="00DF1F69" w:rsidP="001E631D">
      <w:pPr>
        <w:shd w:val="clear" w:color="auto" w:fill="FFFFFF"/>
        <w:spacing w:after="0" w:line="240" w:lineRule="auto"/>
        <w:ind w:firstLine="540"/>
        <w:jc w:val="both"/>
        <w:rPr>
          <w:rFonts w:ascii="Arial" w:hAnsi="Arial" w:cs="Arial"/>
          <w:sz w:val="24"/>
          <w:szCs w:val="24"/>
        </w:rPr>
      </w:pPr>
      <w:r>
        <w:rPr>
          <w:rFonts w:ascii="Arial" w:hAnsi="Arial" w:cs="Arial"/>
          <w:sz w:val="24"/>
          <w:szCs w:val="24"/>
        </w:rPr>
        <w:t>-</w:t>
      </w:r>
      <w:r w:rsidR="00A058AF" w:rsidRPr="00A058AF">
        <w:rPr>
          <w:rFonts w:ascii="Arial" w:hAnsi="Arial" w:cs="Arial"/>
          <w:sz w:val="24"/>
          <w:szCs w:val="24"/>
        </w:rPr>
        <w:t xml:space="preserve"> блокировать подъезд (выезд) транспортных средств на парковку (парковочное место).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создавать иным пользователям препятствия и ограничения в пользовании парковкой (парковочным местом).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оставлять транспортное средство на парковке (парковочном месте) без оплаты услуг за пользование парковкой (парковочным местом).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загрязнять территорию парковки (парковочного места).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повреждать оборудование парковки (парковочного места).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совершать действия, нарушающие установленный порядок использования платных парковок (парковочных мест).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15. При организации использования платной парковки Уполномоченная организация (оператор парковки) обеспечивает: </w:t>
      </w:r>
    </w:p>
    <w:p w:rsidR="00DF1F69"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взимание платы за размещение транспортных средств на платной парковке в соответствии с настоящим Порядком; </w:t>
      </w:r>
    </w:p>
    <w:p w:rsidR="00DF1F69" w:rsidRDefault="00A058AF" w:rsidP="001E631D">
      <w:pPr>
        <w:shd w:val="clear" w:color="auto" w:fill="FFFFFF"/>
        <w:spacing w:after="0" w:line="240" w:lineRule="auto"/>
        <w:ind w:firstLine="540"/>
        <w:jc w:val="both"/>
        <w:rPr>
          <w:rFonts w:ascii="Arial" w:hAnsi="Arial" w:cs="Arial"/>
          <w:sz w:val="24"/>
          <w:szCs w:val="24"/>
        </w:rPr>
      </w:pPr>
      <w:proofErr w:type="gramStart"/>
      <w:r w:rsidRPr="00A058AF">
        <w:rPr>
          <w:rFonts w:ascii="Arial" w:hAnsi="Arial" w:cs="Arial"/>
          <w:sz w:val="24"/>
          <w:szCs w:val="24"/>
        </w:rPr>
        <w:t xml:space="preserve">- обслуживание и поддержание надлежащего технического состояния парковочного оборудования, конструктивных элементов парковки и иные работы по обеспечению функционирования парковки, установленные администрацией </w:t>
      </w:r>
      <w:r w:rsidR="00DF1F69">
        <w:rPr>
          <w:rFonts w:ascii="Arial" w:hAnsi="Arial" w:cs="Arial"/>
          <w:sz w:val="24"/>
          <w:szCs w:val="24"/>
        </w:rPr>
        <w:t>муниципального образования «</w:t>
      </w:r>
      <w:proofErr w:type="spellStart"/>
      <w:r w:rsidR="000F64C4">
        <w:rPr>
          <w:rFonts w:ascii="Arial" w:hAnsi="Arial" w:cs="Arial"/>
          <w:sz w:val="24"/>
          <w:szCs w:val="24"/>
        </w:rPr>
        <w:t>Люры</w:t>
      </w:r>
      <w:proofErr w:type="spellEnd"/>
      <w:r w:rsidR="00DF1F69">
        <w:rPr>
          <w:rFonts w:ascii="Arial" w:hAnsi="Arial" w:cs="Arial"/>
          <w:sz w:val="24"/>
          <w:szCs w:val="24"/>
        </w:rPr>
        <w:t xml:space="preserve">» </w:t>
      </w:r>
      <w:r w:rsidRPr="00A058AF">
        <w:rPr>
          <w:rFonts w:ascii="Arial" w:hAnsi="Arial" w:cs="Arial"/>
          <w:sz w:val="24"/>
          <w:szCs w:val="24"/>
        </w:rPr>
        <w:t xml:space="preserve">или предусмотренные договором, заключенным между уполномоченной организацией (оператором парковки) и администрацией </w:t>
      </w:r>
      <w:r w:rsidR="00DF1F69">
        <w:rPr>
          <w:rFonts w:ascii="Arial" w:hAnsi="Arial" w:cs="Arial"/>
          <w:sz w:val="24"/>
          <w:szCs w:val="24"/>
        </w:rPr>
        <w:t xml:space="preserve"> муниципального образования «</w:t>
      </w:r>
      <w:proofErr w:type="spellStart"/>
      <w:r w:rsidR="000F64C4">
        <w:rPr>
          <w:rFonts w:ascii="Arial" w:hAnsi="Arial" w:cs="Arial"/>
          <w:sz w:val="24"/>
          <w:szCs w:val="24"/>
        </w:rPr>
        <w:t>Люры</w:t>
      </w:r>
      <w:proofErr w:type="spellEnd"/>
      <w:r w:rsidR="00DF1F69">
        <w:rPr>
          <w:rFonts w:ascii="Arial" w:hAnsi="Arial" w:cs="Arial"/>
          <w:sz w:val="24"/>
          <w:szCs w:val="24"/>
        </w:rPr>
        <w:t>»</w:t>
      </w:r>
      <w:r w:rsidRPr="00A058AF">
        <w:rPr>
          <w:rFonts w:ascii="Arial" w:hAnsi="Arial" w:cs="Arial"/>
          <w:sz w:val="24"/>
          <w:szCs w:val="24"/>
        </w:rPr>
        <w:t>, в случае передачи функций уполномоченной организации (оператора парковки) частной организации;</w:t>
      </w:r>
      <w:proofErr w:type="gramEnd"/>
      <w:r w:rsidRPr="00A058AF">
        <w:rPr>
          <w:rFonts w:ascii="Arial" w:hAnsi="Arial" w:cs="Arial"/>
          <w:sz w:val="24"/>
          <w:szCs w:val="24"/>
        </w:rPr>
        <w:t xml:space="preserve"> - информирование водителей транспортных средств путем установки информационных щитов, содержащих информацию в соответствии с перечнем, определенным администрацией</w:t>
      </w:r>
      <w:r w:rsidR="00DF1F69">
        <w:rPr>
          <w:rFonts w:ascii="Arial" w:hAnsi="Arial" w:cs="Arial"/>
          <w:sz w:val="24"/>
          <w:szCs w:val="24"/>
        </w:rPr>
        <w:t xml:space="preserve"> муниципального образования «</w:t>
      </w:r>
      <w:proofErr w:type="spellStart"/>
      <w:r w:rsidR="000F64C4">
        <w:rPr>
          <w:rFonts w:ascii="Arial" w:hAnsi="Arial" w:cs="Arial"/>
          <w:sz w:val="24"/>
          <w:szCs w:val="24"/>
        </w:rPr>
        <w:t>Люры</w:t>
      </w:r>
      <w:proofErr w:type="spellEnd"/>
      <w:r w:rsidR="00DF1F69">
        <w:rPr>
          <w:rFonts w:ascii="Arial" w:hAnsi="Arial" w:cs="Arial"/>
          <w:sz w:val="24"/>
          <w:szCs w:val="24"/>
        </w:rPr>
        <w:t>»</w:t>
      </w:r>
      <w:r w:rsidRPr="00A058AF">
        <w:rPr>
          <w:rFonts w:ascii="Arial" w:hAnsi="Arial" w:cs="Arial"/>
          <w:sz w:val="24"/>
          <w:szCs w:val="24"/>
        </w:rPr>
        <w:t>;</w:t>
      </w:r>
    </w:p>
    <w:p w:rsidR="00A058AF" w:rsidRDefault="00A058AF" w:rsidP="001E631D">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 обеспечение безопасности функционирования парковки.</w:t>
      </w:r>
    </w:p>
    <w:p w:rsidR="00923F29" w:rsidRPr="000E3A2E" w:rsidRDefault="00923F29" w:rsidP="00384301">
      <w:pPr>
        <w:shd w:val="clear" w:color="auto" w:fill="FFFFFF"/>
        <w:spacing w:after="0" w:line="240" w:lineRule="auto"/>
        <w:jc w:val="both"/>
        <w:rPr>
          <w:rFonts w:ascii="Arial" w:hAnsi="Arial" w:cs="Arial"/>
          <w:b/>
          <w:sz w:val="24"/>
          <w:szCs w:val="24"/>
        </w:rPr>
      </w:pPr>
    </w:p>
    <w:p w:rsidR="00384301" w:rsidRPr="000E3A2E" w:rsidRDefault="00384301" w:rsidP="001E631D">
      <w:pPr>
        <w:shd w:val="clear" w:color="auto" w:fill="FFFFFF"/>
        <w:spacing w:after="0" w:line="240" w:lineRule="auto"/>
        <w:ind w:firstLine="540"/>
        <w:jc w:val="both"/>
        <w:rPr>
          <w:rFonts w:ascii="Arial" w:hAnsi="Arial" w:cs="Arial"/>
          <w:b/>
          <w:sz w:val="24"/>
          <w:szCs w:val="24"/>
        </w:rPr>
      </w:pPr>
      <w:r w:rsidRPr="000E3A2E">
        <w:rPr>
          <w:rFonts w:ascii="Arial" w:hAnsi="Arial" w:cs="Arial"/>
          <w:b/>
          <w:sz w:val="24"/>
          <w:szCs w:val="24"/>
        </w:rPr>
        <w:t>Статья 42.</w:t>
      </w:r>
      <w:r w:rsidR="00923F29" w:rsidRPr="000E3A2E">
        <w:rPr>
          <w:rFonts w:ascii="Arial" w:hAnsi="Arial" w:cs="Arial"/>
          <w:b/>
          <w:sz w:val="24"/>
          <w:szCs w:val="24"/>
        </w:rPr>
        <w:t xml:space="preserve"> Несанкционированные свалки </w:t>
      </w:r>
    </w:p>
    <w:p w:rsidR="00384301" w:rsidRPr="00384301" w:rsidRDefault="00923F29" w:rsidP="001E631D">
      <w:pPr>
        <w:shd w:val="clear" w:color="auto" w:fill="FFFFFF"/>
        <w:spacing w:after="0" w:line="240" w:lineRule="auto"/>
        <w:ind w:firstLine="540"/>
        <w:jc w:val="both"/>
        <w:rPr>
          <w:rFonts w:ascii="Arial" w:hAnsi="Arial" w:cs="Arial"/>
          <w:sz w:val="24"/>
          <w:szCs w:val="24"/>
        </w:rPr>
      </w:pPr>
      <w:r w:rsidRPr="00384301">
        <w:rPr>
          <w:rFonts w:ascii="Arial" w:hAnsi="Arial" w:cs="Arial"/>
          <w:sz w:val="24"/>
          <w:szCs w:val="24"/>
        </w:rPr>
        <w:t xml:space="preserve">1. Выявление и определение объемов несанкционированных свалок и отходов осуществляется администрацией муниципального образования. </w:t>
      </w:r>
    </w:p>
    <w:p w:rsidR="00384301" w:rsidRPr="00384301" w:rsidRDefault="00923F29" w:rsidP="001E631D">
      <w:pPr>
        <w:shd w:val="clear" w:color="auto" w:fill="FFFFFF"/>
        <w:spacing w:after="0" w:line="240" w:lineRule="auto"/>
        <w:ind w:firstLine="540"/>
        <w:jc w:val="both"/>
        <w:rPr>
          <w:rFonts w:ascii="Arial" w:hAnsi="Arial" w:cs="Arial"/>
          <w:sz w:val="24"/>
          <w:szCs w:val="24"/>
        </w:rPr>
      </w:pPr>
      <w:r w:rsidRPr="00384301">
        <w:rPr>
          <w:rFonts w:ascii="Arial" w:hAnsi="Arial" w:cs="Arial"/>
          <w:sz w:val="24"/>
          <w:szCs w:val="24"/>
        </w:rPr>
        <w:t xml:space="preserve">2.Ответственность за ликвидацию несанкционированных свалок несут собственники земельных участков, землепользователи, землевладельцы и арендаторы земельных участков, на землях которых образовались указанные свалки. Администрация </w:t>
      </w:r>
      <w:r w:rsidR="00384301" w:rsidRPr="00384301">
        <w:rPr>
          <w:rFonts w:ascii="Arial" w:hAnsi="Arial" w:cs="Arial"/>
          <w:sz w:val="24"/>
          <w:szCs w:val="24"/>
        </w:rPr>
        <w:t>муниципального образования «</w:t>
      </w:r>
      <w:proofErr w:type="spellStart"/>
      <w:r w:rsidR="000F64C4">
        <w:rPr>
          <w:rFonts w:ascii="Arial" w:hAnsi="Arial" w:cs="Arial"/>
          <w:sz w:val="24"/>
          <w:szCs w:val="24"/>
        </w:rPr>
        <w:t>Люры</w:t>
      </w:r>
      <w:proofErr w:type="spellEnd"/>
      <w:r w:rsidR="00384301" w:rsidRPr="00384301">
        <w:rPr>
          <w:rFonts w:ascii="Arial" w:hAnsi="Arial" w:cs="Arial"/>
          <w:sz w:val="24"/>
          <w:szCs w:val="24"/>
        </w:rPr>
        <w:t xml:space="preserve">» и </w:t>
      </w:r>
      <w:r w:rsidRPr="00384301">
        <w:rPr>
          <w:rFonts w:ascii="Arial" w:hAnsi="Arial" w:cs="Arial"/>
          <w:sz w:val="24"/>
          <w:szCs w:val="24"/>
        </w:rPr>
        <w:t xml:space="preserve">её должностные лица несут ответственность за ликвидацию несанкционированных свалок, расположенных в границах </w:t>
      </w:r>
      <w:r w:rsidR="00384301" w:rsidRPr="00384301">
        <w:rPr>
          <w:rFonts w:ascii="Arial" w:hAnsi="Arial" w:cs="Arial"/>
          <w:sz w:val="24"/>
          <w:szCs w:val="24"/>
        </w:rPr>
        <w:t xml:space="preserve">поселения </w:t>
      </w:r>
      <w:r w:rsidRPr="00384301">
        <w:rPr>
          <w:rFonts w:ascii="Arial" w:hAnsi="Arial" w:cs="Arial"/>
          <w:sz w:val="24"/>
          <w:szCs w:val="24"/>
        </w:rPr>
        <w:t xml:space="preserve">на землях общего пользования, в случае, если виновное в захламлении лицо не установлено. </w:t>
      </w:r>
    </w:p>
    <w:p w:rsidR="001E631D" w:rsidRDefault="00923F29" w:rsidP="001E631D">
      <w:pPr>
        <w:shd w:val="clear" w:color="auto" w:fill="FFFFFF"/>
        <w:spacing w:after="0" w:line="240" w:lineRule="auto"/>
        <w:ind w:firstLine="540"/>
        <w:jc w:val="both"/>
        <w:rPr>
          <w:rFonts w:ascii="Arial" w:hAnsi="Arial" w:cs="Arial"/>
          <w:sz w:val="24"/>
          <w:szCs w:val="24"/>
        </w:rPr>
      </w:pPr>
      <w:r w:rsidRPr="00384301">
        <w:rPr>
          <w:rFonts w:ascii="Arial" w:hAnsi="Arial" w:cs="Arial"/>
          <w:sz w:val="24"/>
          <w:szCs w:val="24"/>
        </w:rPr>
        <w:t>3. Запрещается складирование бытового, промышленного и строительного мусора на территории (земле), принадлежащей на праве собственности или аренды физическому, юридическому лицу или индивидуальному предпринимателю.</w:t>
      </w:r>
    </w:p>
    <w:p w:rsidR="00325000" w:rsidRDefault="00325000" w:rsidP="001E631D">
      <w:pPr>
        <w:shd w:val="clear" w:color="auto" w:fill="FFFFFF"/>
        <w:spacing w:after="0" w:line="240" w:lineRule="auto"/>
        <w:ind w:firstLine="540"/>
        <w:jc w:val="both"/>
        <w:rPr>
          <w:rFonts w:ascii="Arial" w:hAnsi="Arial" w:cs="Arial"/>
          <w:sz w:val="24"/>
          <w:szCs w:val="24"/>
        </w:rPr>
      </w:pPr>
    </w:p>
    <w:p w:rsidR="000E3A2E" w:rsidRPr="00842229" w:rsidRDefault="000E3A2E" w:rsidP="00842229">
      <w:pPr>
        <w:spacing w:line="270" w:lineRule="atLeast"/>
        <w:jc w:val="center"/>
        <w:outlineLvl w:val="2"/>
        <w:rPr>
          <w:rFonts w:ascii="Arial" w:hAnsi="Arial" w:cs="Arial"/>
          <w:b/>
          <w:bCs/>
          <w:sz w:val="24"/>
          <w:szCs w:val="24"/>
        </w:rPr>
      </w:pPr>
      <w:r w:rsidRPr="000E3A2E">
        <w:rPr>
          <w:rFonts w:ascii="Arial" w:hAnsi="Arial" w:cs="Arial"/>
          <w:b/>
          <w:sz w:val="24"/>
          <w:szCs w:val="24"/>
        </w:rPr>
        <w:lastRenderedPageBreak/>
        <w:t xml:space="preserve">Статья 43. </w:t>
      </w:r>
      <w:r w:rsidR="00842229" w:rsidRPr="00842229">
        <w:rPr>
          <w:rFonts w:ascii="Arial" w:hAnsi="Arial" w:cs="Arial"/>
          <w:b/>
          <w:bCs/>
          <w:sz w:val="24"/>
          <w:szCs w:val="24"/>
        </w:rPr>
        <w:t>Благоустройство территорий рекреационного назначения</w:t>
      </w:r>
    </w:p>
    <w:p w:rsidR="00842229" w:rsidRPr="00842229" w:rsidRDefault="00842229" w:rsidP="00842229">
      <w:pPr>
        <w:spacing w:after="0" w:line="240" w:lineRule="auto"/>
        <w:jc w:val="both"/>
        <w:rPr>
          <w:rFonts w:ascii="Arial" w:hAnsi="Arial" w:cs="Arial"/>
          <w:sz w:val="24"/>
          <w:szCs w:val="24"/>
        </w:rPr>
      </w:pPr>
      <w:r w:rsidRPr="00842229">
        <w:t xml:space="preserve">          </w:t>
      </w:r>
      <w:r w:rsidRPr="00842229">
        <w:rPr>
          <w:rFonts w:ascii="Arial" w:hAnsi="Arial" w:cs="Arial"/>
          <w:sz w:val="24"/>
          <w:szCs w:val="24"/>
        </w:rPr>
        <w:t>1. 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w:t>
      </w:r>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t xml:space="preserve">         2.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проектируется в соответствии с историко-культурным регламентом территории, на которой он расположен (при его наличии).</w:t>
      </w:r>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t xml:space="preserve">         3. При реконструкции объектов рекреации  предусматривается:</w:t>
      </w:r>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t xml:space="preserve">- для парков и садов: реконструкцию планировочной структуры (например, изменение плотности дорожной сети), </w:t>
      </w:r>
      <w:proofErr w:type="spellStart"/>
      <w:r w:rsidRPr="00842229">
        <w:rPr>
          <w:rFonts w:ascii="Arial" w:hAnsi="Arial" w:cs="Arial"/>
          <w:sz w:val="24"/>
          <w:szCs w:val="24"/>
        </w:rPr>
        <w:t>разреживание</w:t>
      </w:r>
      <w:proofErr w:type="spellEnd"/>
      <w:r w:rsidRPr="00842229">
        <w:rPr>
          <w:rFonts w:ascii="Arial" w:hAnsi="Arial" w:cs="Arial"/>
          <w:sz w:val="24"/>
          <w:szCs w:val="24"/>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t xml:space="preserve">          4. На территориях, предназначенных и обустроенных для организации активного массового отдыха, купания и рекреации (далее - зона отдыха) могут размещаться: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t xml:space="preserve">          5. </w:t>
      </w:r>
      <w:proofErr w:type="gramStart"/>
      <w:r w:rsidRPr="00842229">
        <w:rPr>
          <w:rFonts w:ascii="Arial" w:hAnsi="Arial" w:cs="Arial"/>
          <w:sz w:val="24"/>
          <w:szCs w:val="24"/>
        </w:rPr>
        <w:t>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t xml:space="preserve">            6. При проектировании озеленения территории объектов:</w:t>
      </w:r>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t>- производится оценка существующей растительности, состояние древесных растений и травянистого покрова;</w:t>
      </w:r>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t>- производится выявление сухих поврежденных вредителями древесных растений, разрабатываются мероприятия по их удалению с объектов,</w:t>
      </w:r>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t>- обеспечивается сохранение травяного покрова, древесно-кустарниковой и прибрежной растительности не менее</w:t>
      </w:r>
      <w:proofErr w:type="gramStart"/>
      <w:r w:rsidRPr="00842229">
        <w:rPr>
          <w:rFonts w:ascii="Arial" w:hAnsi="Arial" w:cs="Arial"/>
          <w:sz w:val="24"/>
          <w:szCs w:val="24"/>
        </w:rPr>
        <w:t>,</w:t>
      </w:r>
      <w:proofErr w:type="gramEnd"/>
      <w:r w:rsidRPr="00842229">
        <w:rPr>
          <w:rFonts w:ascii="Arial" w:hAnsi="Arial" w:cs="Arial"/>
          <w:sz w:val="24"/>
          <w:szCs w:val="24"/>
        </w:rPr>
        <w:t xml:space="preserve"> чем на 80 % общей площади зоны отдыха;</w:t>
      </w:r>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t>- обеспечивается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t>- обеспечивается недопущение использования территории зоны отдыха для иных целей (выгуливания собак, устройства игровых городков, аттракционов и т.п.).</w:t>
      </w:r>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lastRenderedPageBreak/>
        <w:t xml:space="preserve">            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t xml:space="preserve">            8. На территории поселения организовываются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b/>
          <w:sz w:val="24"/>
          <w:szCs w:val="24"/>
        </w:rPr>
        <w:t xml:space="preserve">           </w:t>
      </w:r>
      <w:r w:rsidRPr="00842229">
        <w:rPr>
          <w:rFonts w:ascii="Arial" w:hAnsi="Arial" w:cs="Arial"/>
          <w:sz w:val="24"/>
          <w:szCs w:val="24"/>
        </w:rPr>
        <w:t>9. По ландшафтно-климатическим условиям - парки на пересеченном рельефе, парки по берегам водоёмов, рек, парки на территориях, занятых лесными насаждениями.</w:t>
      </w:r>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t xml:space="preserve">           10. На территории многофункционального парка предусматриваются: систему аллей, дорожек и площадок, парковые сооружения (аттракционы, беседки, павильоны, туалеты и др.). </w:t>
      </w:r>
      <w:proofErr w:type="gramStart"/>
      <w:r w:rsidRPr="00842229">
        <w:rPr>
          <w:rFonts w:ascii="Arial" w:hAnsi="Arial" w:cs="Arial"/>
          <w:sz w:val="24"/>
          <w:szCs w:val="24"/>
        </w:rPr>
        <w:t>Применяются различные виды и приемы озеленения: вертикального (</w:t>
      </w:r>
      <w:proofErr w:type="spellStart"/>
      <w:r w:rsidRPr="00842229">
        <w:rPr>
          <w:rFonts w:ascii="Arial" w:hAnsi="Arial" w:cs="Arial"/>
          <w:sz w:val="24"/>
          <w:szCs w:val="24"/>
        </w:rPr>
        <w:t>перголы</w:t>
      </w:r>
      <w:proofErr w:type="spellEnd"/>
      <w:r w:rsidRPr="00842229">
        <w:rPr>
          <w:rFonts w:ascii="Arial" w:hAnsi="Arial" w:cs="Arial"/>
          <w:sz w:val="24"/>
          <w:szCs w:val="24"/>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t xml:space="preserve">           11. На территории парка жилого района предусматриваются: система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t xml:space="preserve">          12. Элементы благоустройства на территории сада отдыха и прогулок включают: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842229"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t xml:space="preserve">           </w:t>
      </w:r>
      <w:r>
        <w:rPr>
          <w:rFonts w:ascii="Arial" w:hAnsi="Arial" w:cs="Arial"/>
          <w:sz w:val="24"/>
          <w:szCs w:val="24"/>
        </w:rPr>
        <w:t>13</w:t>
      </w:r>
      <w:r w:rsidRPr="00842229">
        <w:rPr>
          <w:rFonts w:ascii="Arial" w:hAnsi="Arial" w:cs="Arial"/>
          <w:b/>
          <w:sz w:val="24"/>
          <w:szCs w:val="24"/>
        </w:rPr>
        <w:t>.</w:t>
      </w:r>
      <w:r w:rsidRPr="00842229">
        <w:rPr>
          <w:rFonts w:ascii="Arial" w:hAnsi="Arial" w:cs="Arial"/>
          <w:sz w:val="24"/>
          <w:szCs w:val="24"/>
        </w:rPr>
        <w:t xml:space="preserve"> Предусматривается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F81813" w:rsidRPr="00842229" w:rsidRDefault="00842229" w:rsidP="00842229">
      <w:pPr>
        <w:spacing w:after="0" w:line="240" w:lineRule="auto"/>
        <w:jc w:val="both"/>
        <w:rPr>
          <w:rFonts w:ascii="Arial" w:hAnsi="Arial" w:cs="Arial"/>
          <w:sz w:val="24"/>
          <w:szCs w:val="24"/>
        </w:rPr>
      </w:pPr>
      <w:r w:rsidRPr="00842229">
        <w:rPr>
          <w:rFonts w:ascii="Arial" w:hAnsi="Arial" w:cs="Arial"/>
          <w:sz w:val="24"/>
          <w:szCs w:val="24"/>
        </w:rPr>
        <w:t xml:space="preserve">           14. Предусматривается размещение ограждения, некапитальных нестационарных сооружений питания (летние кафе).</w:t>
      </w:r>
    </w:p>
    <w:p w:rsidR="00325000" w:rsidRDefault="00325000" w:rsidP="00842229">
      <w:pPr>
        <w:shd w:val="clear" w:color="auto" w:fill="FFFFFF"/>
        <w:spacing w:after="0" w:line="240" w:lineRule="auto"/>
        <w:jc w:val="both"/>
        <w:rPr>
          <w:rFonts w:ascii="Arial" w:hAnsi="Arial" w:cs="Arial"/>
          <w:sz w:val="24"/>
          <w:szCs w:val="24"/>
        </w:rPr>
      </w:pPr>
    </w:p>
    <w:p w:rsidR="00325000" w:rsidRPr="00FB2A9D" w:rsidRDefault="00325000" w:rsidP="001E631D">
      <w:pPr>
        <w:shd w:val="clear" w:color="auto" w:fill="FFFFFF"/>
        <w:spacing w:after="0" w:line="240" w:lineRule="auto"/>
        <w:ind w:firstLine="540"/>
        <w:jc w:val="both"/>
        <w:rPr>
          <w:rFonts w:ascii="Arial" w:hAnsi="Arial" w:cs="Arial"/>
          <w:b/>
          <w:sz w:val="24"/>
          <w:szCs w:val="24"/>
        </w:rPr>
      </w:pPr>
      <w:r w:rsidRPr="00FB2A9D">
        <w:rPr>
          <w:rFonts w:ascii="Arial" w:hAnsi="Arial" w:cs="Arial"/>
          <w:b/>
          <w:sz w:val="24"/>
          <w:szCs w:val="24"/>
        </w:rPr>
        <w:t>Статья 44. Особые требования к доступности городской среды для маломобильных групп населения</w:t>
      </w:r>
    </w:p>
    <w:p w:rsidR="00325000" w:rsidRPr="00FB2A9D" w:rsidRDefault="00325000" w:rsidP="001E631D">
      <w:pPr>
        <w:shd w:val="clear" w:color="auto" w:fill="FFFFFF"/>
        <w:spacing w:after="0" w:line="240" w:lineRule="auto"/>
        <w:ind w:firstLine="540"/>
        <w:jc w:val="both"/>
        <w:rPr>
          <w:rFonts w:ascii="Arial" w:hAnsi="Arial" w:cs="Arial"/>
          <w:sz w:val="24"/>
          <w:szCs w:val="24"/>
        </w:rPr>
      </w:pPr>
      <w:r w:rsidRPr="00FB2A9D">
        <w:rPr>
          <w:rFonts w:ascii="Arial" w:hAnsi="Arial" w:cs="Arial"/>
          <w:sz w:val="24"/>
          <w:szCs w:val="24"/>
        </w:rPr>
        <w:t xml:space="preserve">1. На объектах благоустройства жилой среды, улиц и дорог, объектов культурнобытового обслуживания следует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 В числе первоочередных и обязательных должна предусматриваться доступность инвалидов во все учреждения социальной защиты населения, а также государственные и муниципальные учреждения, в той или иной степени связанные с решением проблем инвалидов. </w:t>
      </w:r>
    </w:p>
    <w:p w:rsidR="00325000" w:rsidRPr="00FB2A9D" w:rsidRDefault="00325000" w:rsidP="001E631D">
      <w:pPr>
        <w:shd w:val="clear" w:color="auto" w:fill="FFFFFF"/>
        <w:spacing w:after="0" w:line="240" w:lineRule="auto"/>
        <w:ind w:firstLine="540"/>
        <w:jc w:val="both"/>
        <w:rPr>
          <w:rFonts w:ascii="Arial" w:hAnsi="Arial" w:cs="Arial"/>
          <w:sz w:val="24"/>
          <w:szCs w:val="24"/>
        </w:rPr>
      </w:pPr>
      <w:r w:rsidRPr="00FB2A9D">
        <w:rPr>
          <w:rFonts w:ascii="Arial" w:hAnsi="Arial" w:cs="Arial"/>
          <w:sz w:val="24"/>
          <w:szCs w:val="24"/>
        </w:rPr>
        <w:t xml:space="preserve">2.Проектирование, строительство, установка технических средств и оборудования, способствующих передвижению пожилых лиц и инвалидов, следует осуществлять при новом строительстве заказчиком в соответствии с утвержденной проектной документацией. При реконструкции территорий, прилегающих к общественным зданиям, следует предусматривать дополнительное специальное наружное освещение для выделения элементов </w:t>
      </w:r>
      <w:r w:rsidRPr="00FB2A9D">
        <w:rPr>
          <w:rFonts w:ascii="Arial" w:hAnsi="Arial" w:cs="Arial"/>
          <w:sz w:val="24"/>
          <w:szCs w:val="24"/>
        </w:rPr>
        <w:lastRenderedPageBreak/>
        <w:t xml:space="preserve">входов в здания, рекламных и информационных указателей, а также участков повышенной опасности, открытых лестниц, пандусов и т.п. </w:t>
      </w:r>
    </w:p>
    <w:p w:rsidR="00325000" w:rsidRPr="00FB2A9D" w:rsidRDefault="00325000" w:rsidP="001E631D">
      <w:pPr>
        <w:shd w:val="clear" w:color="auto" w:fill="FFFFFF"/>
        <w:spacing w:after="0" w:line="240" w:lineRule="auto"/>
        <w:ind w:firstLine="540"/>
        <w:jc w:val="both"/>
        <w:rPr>
          <w:rFonts w:ascii="Arial" w:hAnsi="Arial" w:cs="Arial"/>
          <w:sz w:val="24"/>
          <w:szCs w:val="24"/>
        </w:rPr>
      </w:pPr>
      <w:r w:rsidRPr="00FB2A9D">
        <w:rPr>
          <w:rFonts w:ascii="Arial" w:hAnsi="Arial" w:cs="Arial"/>
          <w:sz w:val="24"/>
          <w:szCs w:val="24"/>
        </w:rPr>
        <w:t xml:space="preserve">3. На основных пешеходных коммуникациях в местах размещения учреждений здравоохранения и других объектах массового посещения, домов инвалидов и престарелых ступени и лестницы при уклонах более 50 промилле, обязательно должны быть оборудованы пандусами. </w:t>
      </w:r>
    </w:p>
    <w:p w:rsidR="00325000" w:rsidRPr="00FB2A9D" w:rsidRDefault="00325000" w:rsidP="001E631D">
      <w:pPr>
        <w:shd w:val="clear" w:color="auto" w:fill="FFFFFF"/>
        <w:spacing w:after="0" w:line="240" w:lineRule="auto"/>
        <w:ind w:firstLine="540"/>
        <w:jc w:val="both"/>
        <w:rPr>
          <w:rFonts w:ascii="Arial" w:hAnsi="Arial" w:cs="Arial"/>
          <w:sz w:val="24"/>
          <w:szCs w:val="24"/>
        </w:rPr>
      </w:pPr>
      <w:r w:rsidRPr="00FB2A9D">
        <w:rPr>
          <w:rFonts w:ascii="Arial" w:hAnsi="Arial" w:cs="Arial"/>
          <w:sz w:val="24"/>
          <w:szCs w:val="24"/>
        </w:rPr>
        <w:t xml:space="preserve">4. При пересечении основных пешеходных коммуникаций с проездами или в иных случаях, следует предусматривать бордюрный пандус для обеспечения спуска с покрытия тротуара на уровень дорожного покрытия. </w:t>
      </w:r>
    </w:p>
    <w:p w:rsidR="00325000" w:rsidRPr="00FB2A9D" w:rsidRDefault="00325000" w:rsidP="001E631D">
      <w:pPr>
        <w:shd w:val="clear" w:color="auto" w:fill="FFFFFF"/>
        <w:spacing w:after="0" w:line="240" w:lineRule="auto"/>
        <w:ind w:firstLine="540"/>
        <w:jc w:val="both"/>
        <w:rPr>
          <w:rFonts w:ascii="Arial" w:hAnsi="Arial" w:cs="Arial"/>
          <w:sz w:val="24"/>
          <w:szCs w:val="24"/>
        </w:rPr>
      </w:pPr>
      <w:r w:rsidRPr="00FB2A9D">
        <w:rPr>
          <w:rFonts w:ascii="Arial" w:hAnsi="Arial" w:cs="Arial"/>
          <w:sz w:val="24"/>
          <w:szCs w:val="24"/>
        </w:rPr>
        <w:t xml:space="preserve">5. Входные (участки входов в здания) группы зданий жилого и общественного назначения должны быть оборудованы устройствами и приспособлениями для перемещения инвалидов и маломобильных групп населения (пандусы, перила и пр.). </w:t>
      </w:r>
    </w:p>
    <w:p w:rsidR="00325000" w:rsidRPr="00FB2A9D" w:rsidRDefault="00325000" w:rsidP="001E631D">
      <w:pPr>
        <w:shd w:val="clear" w:color="auto" w:fill="FFFFFF"/>
        <w:spacing w:after="0" w:line="240" w:lineRule="auto"/>
        <w:ind w:firstLine="540"/>
        <w:jc w:val="both"/>
        <w:rPr>
          <w:rFonts w:ascii="Arial" w:hAnsi="Arial" w:cs="Arial"/>
          <w:sz w:val="24"/>
          <w:szCs w:val="24"/>
        </w:rPr>
      </w:pPr>
      <w:r w:rsidRPr="00FB2A9D">
        <w:rPr>
          <w:rFonts w:ascii="Arial" w:hAnsi="Arial" w:cs="Arial"/>
          <w:sz w:val="24"/>
          <w:szCs w:val="24"/>
        </w:rPr>
        <w:t xml:space="preserve">6. На автомобильных стоянках при специализированных зданиях и сооружениях для инвалидов следует выделять для личных автомашин инвалидов не менее 10% мест. </w:t>
      </w:r>
    </w:p>
    <w:p w:rsidR="00325000" w:rsidRPr="00FB2A9D" w:rsidRDefault="00325000" w:rsidP="001E631D">
      <w:pPr>
        <w:shd w:val="clear" w:color="auto" w:fill="FFFFFF"/>
        <w:spacing w:after="0" w:line="240" w:lineRule="auto"/>
        <w:ind w:firstLine="540"/>
        <w:jc w:val="both"/>
        <w:rPr>
          <w:rFonts w:ascii="Arial" w:hAnsi="Arial" w:cs="Arial"/>
          <w:sz w:val="24"/>
          <w:szCs w:val="24"/>
        </w:rPr>
      </w:pPr>
      <w:r w:rsidRPr="00FB2A9D">
        <w:rPr>
          <w:rFonts w:ascii="Arial" w:hAnsi="Arial" w:cs="Arial"/>
          <w:sz w:val="24"/>
          <w:szCs w:val="24"/>
        </w:rPr>
        <w:t xml:space="preserve">7. На открытых стоянках автомобилей, расположенных в пределах территории жилых районов, а также около учреждений культурно-бытового обслуживания населения, предприятий торговли и отдыха, спортивных зданий и сооружений, мест приложения труда, должны быть выделены места для личных автотранспортных средств инвалидов. Места для стоянки личных автотранспортных средств инвалидов должны быть выделены разметкой и обозначены специальными символами. Ширина стоянки для автомобиля инвалида должна быть не менее 3,5 м. </w:t>
      </w:r>
    </w:p>
    <w:p w:rsidR="00325000" w:rsidRDefault="00325000" w:rsidP="001E631D">
      <w:pPr>
        <w:shd w:val="clear" w:color="auto" w:fill="FFFFFF"/>
        <w:spacing w:after="0" w:line="240" w:lineRule="auto"/>
        <w:ind w:firstLine="540"/>
        <w:jc w:val="both"/>
        <w:rPr>
          <w:rFonts w:ascii="Arial" w:hAnsi="Arial" w:cs="Arial"/>
          <w:sz w:val="24"/>
          <w:szCs w:val="24"/>
        </w:rPr>
      </w:pPr>
      <w:r w:rsidRPr="00FB2A9D">
        <w:rPr>
          <w:rFonts w:ascii="Arial" w:hAnsi="Arial" w:cs="Arial"/>
          <w:sz w:val="24"/>
          <w:szCs w:val="24"/>
        </w:rPr>
        <w:t>8. Все доступные для инвалидов учреждения и места общего пользования должны быть обозначены специальными знаками или символами в виде пиктограмм установленного международного образца.</w:t>
      </w:r>
    </w:p>
    <w:p w:rsidR="00383602" w:rsidRDefault="00383602" w:rsidP="001E631D">
      <w:pPr>
        <w:shd w:val="clear" w:color="auto" w:fill="FFFFFF"/>
        <w:spacing w:after="0" w:line="240" w:lineRule="auto"/>
        <w:ind w:firstLine="540"/>
        <w:jc w:val="both"/>
        <w:rPr>
          <w:rFonts w:ascii="Arial" w:hAnsi="Arial" w:cs="Arial"/>
          <w:sz w:val="24"/>
          <w:szCs w:val="24"/>
        </w:rPr>
      </w:pPr>
    </w:p>
    <w:p w:rsidR="00383602" w:rsidRPr="00383602" w:rsidRDefault="00383602" w:rsidP="001E631D">
      <w:pPr>
        <w:shd w:val="clear" w:color="auto" w:fill="FFFFFF"/>
        <w:spacing w:after="0" w:line="240" w:lineRule="auto"/>
        <w:ind w:firstLine="540"/>
        <w:jc w:val="both"/>
        <w:rPr>
          <w:rFonts w:ascii="Arial" w:hAnsi="Arial" w:cs="Arial"/>
          <w:b/>
          <w:sz w:val="24"/>
          <w:szCs w:val="24"/>
        </w:rPr>
      </w:pPr>
      <w:r w:rsidRPr="00383602">
        <w:rPr>
          <w:rFonts w:ascii="Arial" w:hAnsi="Arial" w:cs="Arial"/>
          <w:b/>
          <w:sz w:val="24"/>
          <w:szCs w:val="24"/>
        </w:rPr>
        <w:t>Статья 45. Праздничное оформление населенного пункта</w:t>
      </w:r>
    </w:p>
    <w:p w:rsidR="00383602" w:rsidRPr="00383602" w:rsidRDefault="00383602" w:rsidP="001E631D">
      <w:pPr>
        <w:shd w:val="clear" w:color="auto" w:fill="FFFFFF"/>
        <w:spacing w:after="0" w:line="240" w:lineRule="auto"/>
        <w:ind w:firstLine="540"/>
        <w:jc w:val="both"/>
        <w:rPr>
          <w:rFonts w:ascii="Arial" w:hAnsi="Arial" w:cs="Arial"/>
          <w:sz w:val="24"/>
          <w:szCs w:val="24"/>
        </w:rPr>
      </w:pPr>
      <w:r w:rsidRPr="00383602">
        <w:rPr>
          <w:rFonts w:ascii="Arial" w:hAnsi="Arial" w:cs="Arial"/>
          <w:sz w:val="24"/>
          <w:szCs w:val="24"/>
        </w:rPr>
        <w:t xml:space="preserve">1. Праздничное оформление территории муниципального образования выполняется на период проведения государственных и </w:t>
      </w:r>
      <w:r>
        <w:rPr>
          <w:rFonts w:ascii="Arial" w:hAnsi="Arial" w:cs="Arial"/>
          <w:sz w:val="24"/>
          <w:szCs w:val="24"/>
        </w:rPr>
        <w:t xml:space="preserve">районных </w:t>
      </w:r>
      <w:r w:rsidRPr="00383602">
        <w:rPr>
          <w:rFonts w:ascii="Arial" w:hAnsi="Arial" w:cs="Arial"/>
          <w:sz w:val="24"/>
          <w:szCs w:val="24"/>
        </w:rPr>
        <w:t xml:space="preserve"> празднований и мероприятий, связанных со знаменательными событиями. Размещение и демонтаж праздничного оформления территорий населенного пункта должны производиться в сроки, установленные администрацией муниципального образования. </w:t>
      </w:r>
    </w:p>
    <w:p w:rsidR="00383602" w:rsidRPr="00383602" w:rsidRDefault="00383602" w:rsidP="001E631D">
      <w:pPr>
        <w:shd w:val="clear" w:color="auto" w:fill="FFFFFF"/>
        <w:spacing w:after="0" w:line="240" w:lineRule="auto"/>
        <w:ind w:firstLine="540"/>
        <w:jc w:val="both"/>
        <w:rPr>
          <w:rFonts w:ascii="Arial" w:hAnsi="Arial" w:cs="Arial"/>
          <w:sz w:val="24"/>
          <w:szCs w:val="24"/>
        </w:rPr>
      </w:pPr>
      <w:r w:rsidRPr="00383602">
        <w:rPr>
          <w:rFonts w:ascii="Arial" w:hAnsi="Arial" w:cs="Arial"/>
          <w:sz w:val="24"/>
          <w:szCs w:val="24"/>
        </w:rPr>
        <w:t xml:space="preserve">2. В период подготовки и проведения праздничных мероприятий собственники или пользователи объектов должны производить праздничное оформление интерьера, вывесок, витрин фасадов, входных зон зданий и сооружений и прилегающих территорий с использованием праздничной символики в следующие сроки: </w:t>
      </w:r>
    </w:p>
    <w:p w:rsidR="00383602" w:rsidRPr="00383602" w:rsidRDefault="00383602" w:rsidP="001E631D">
      <w:pPr>
        <w:shd w:val="clear" w:color="auto" w:fill="FFFFFF"/>
        <w:spacing w:after="0" w:line="240" w:lineRule="auto"/>
        <w:ind w:firstLine="540"/>
        <w:jc w:val="both"/>
        <w:rPr>
          <w:rFonts w:ascii="Arial" w:hAnsi="Arial" w:cs="Arial"/>
          <w:sz w:val="24"/>
          <w:szCs w:val="24"/>
        </w:rPr>
      </w:pPr>
      <w:r w:rsidRPr="00383602">
        <w:rPr>
          <w:rFonts w:ascii="Arial" w:hAnsi="Arial" w:cs="Arial"/>
          <w:sz w:val="24"/>
          <w:szCs w:val="24"/>
        </w:rPr>
        <w:t xml:space="preserve">- за 1 месяц до Новогодних и Рождественских праздников; </w:t>
      </w:r>
    </w:p>
    <w:p w:rsidR="00383602" w:rsidRPr="00383602" w:rsidRDefault="00383602" w:rsidP="00383602">
      <w:pPr>
        <w:shd w:val="clear" w:color="auto" w:fill="FFFFFF"/>
        <w:spacing w:after="0" w:line="240" w:lineRule="auto"/>
        <w:ind w:firstLine="540"/>
        <w:jc w:val="both"/>
        <w:rPr>
          <w:rFonts w:ascii="Arial" w:hAnsi="Arial" w:cs="Arial"/>
          <w:sz w:val="24"/>
          <w:szCs w:val="24"/>
        </w:rPr>
      </w:pPr>
      <w:r w:rsidRPr="00383602">
        <w:rPr>
          <w:rFonts w:ascii="Arial" w:hAnsi="Arial" w:cs="Arial"/>
          <w:sz w:val="24"/>
          <w:szCs w:val="24"/>
        </w:rPr>
        <w:t>-  за 10 дней до 23 февраля - Дня защитника Отечества, Международного женского дня - 8 Марта, Праздника Весны и Труда - 1 Мая, Дня Победы - 9 Мая, Дня России - 12 июня, Дня муниципального образования, годовщины образования Владимирской области, Дня народного единства - 4 ноября.</w:t>
      </w:r>
    </w:p>
    <w:p w:rsidR="00384301" w:rsidRPr="00383602" w:rsidRDefault="00384301" w:rsidP="001E631D">
      <w:pPr>
        <w:shd w:val="clear" w:color="auto" w:fill="FFFFFF"/>
        <w:spacing w:after="0" w:line="240" w:lineRule="auto"/>
        <w:ind w:firstLine="540"/>
        <w:jc w:val="both"/>
        <w:rPr>
          <w:rFonts w:ascii="Arial" w:eastAsia="Times New Roman" w:hAnsi="Arial" w:cs="Arial"/>
          <w:color w:val="2C2C2C"/>
          <w:sz w:val="24"/>
          <w:szCs w:val="24"/>
          <w:lang w:eastAsia="ru-RU"/>
        </w:rPr>
      </w:pP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 xml:space="preserve">Статья </w:t>
      </w:r>
      <w:r w:rsidR="001E631D">
        <w:rPr>
          <w:rFonts w:ascii="Arial" w:eastAsia="Times New Roman" w:hAnsi="Arial" w:cs="Arial"/>
          <w:b/>
          <w:bCs/>
          <w:color w:val="2C2C2C"/>
          <w:sz w:val="24"/>
          <w:szCs w:val="24"/>
          <w:lang w:eastAsia="ru-RU"/>
        </w:rPr>
        <w:t>4</w:t>
      </w:r>
      <w:r w:rsidR="00383602">
        <w:rPr>
          <w:rFonts w:ascii="Arial" w:eastAsia="Times New Roman" w:hAnsi="Arial" w:cs="Arial"/>
          <w:b/>
          <w:bCs/>
          <w:color w:val="2C2C2C"/>
          <w:sz w:val="24"/>
          <w:szCs w:val="24"/>
          <w:lang w:eastAsia="ru-RU"/>
        </w:rPr>
        <w:t>6</w:t>
      </w:r>
      <w:r w:rsidRPr="00B520CC">
        <w:rPr>
          <w:rFonts w:ascii="Arial" w:eastAsia="Times New Roman" w:hAnsi="Arial" w:cs="Arial"/>
          <w:b/>
          <w:bCs/>
          <w:color w:val="2C2C2C"/>
          <w:sz w:val="24"/>
          <w:szCs w:val="24"/>
          <w:lang w:eastAsia="ru-RU"/>
        </w:rPr>
        <w:t>. Ответственность за нарушение Правил содержания и благоустройства территории  муниципального образования</w:t>
      </w:r>
      <w:r w:rsidR="00DE615F">
        <w:rPr>
          <w:rFonts w:ascii="Arial" w:eastAsia="Times New Roman" w:hAnsi="Arial" w:cs="Arial"/>
          <w:b/>
          <w:bCs/>
          <w:color w:val="2C2C2C"/>
          <w:sz w:val="24"/>
          <w:szCs w:val="24"/>
          <w:lang w:eastAsia="ru-RU"/>
        </w:rPr>
        <w:t xml:space="preserve"> </w:t>
      </w:r>
      <w:r w:rsidR="00DE615F" w:rsidRPr="00DE615F">
        <w:rPr>
          <w:rFonts w:ascii="Arial" w:eastAsia="Times New Roman" w:hAnsi="Arial" w:cs="Arial"/>
          <w:b/>
          <w:color w:val="2C2C2C"/>
          <w:sz w:val="24"/>
          <w:szCs w:val="24"/>
          <w:lang w:eastAsia="ru-RU"/>
        </w:rPr>
        <w:t>«</w:t>
      </w:r>
      <w:proofErr w:type="spellStart"/>
      <w:r w:rsidR="000F64C4">
        <w:rPr>
          <w:rFonts w:ascii="Arial" w:eastAsia="Times New Roman" w:hAnsi="Arial" w:cs="Arial"/>
          <w:b/>
          <w:color w:val="2C2C2C"/>
          <w:sz w:val="24"/>
          <w:szCs w:val="24"/>
          <w:lang w:eastAsia="ru-RU"/>
        </w:rPr>
        <w:t>Люры</w:t>
      </w:r>
      <w:proofErr w:type="spellEnd"/>
      <w:r w:rsidR="00DE615F" w:rsidRPr="00DE615F">
        <w:rPr>
          <w:rFonts w:ascii="Arial" w:eastAsia="Times New Roman" w:hAnsi="Arial" w:cs="Arial"/>
          <w:b/>
          <w:color w:val="2C2C2C"/>
          <w:sz w:val="24"/>
          <w:szCs w:val="24"/>
          <w:lang w:eastAsia="ru-RU"/>
        </w:rPr>
        <w:t>»</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w:t>
      </w:r>
      <w:proofErr w:type="gramStart"/>
      <w:r w:rsidRPr="00B520CC">
        <w:rPr>
          <w:rFonts w:ascii="Arial" w:eastAsia="Times New Roman" w:hAnsi="Arial" w:cs="Arial"/>
          <w:color w:val="2C2C2C"/>
          <w:sz w:val="24"/>
          <w:szCs w:val="24"/>
          <w:lang w:eastAsia="ru-RU"/>
        </w:rPr>
        <w:t>Контроль за</w:t>
      </w:r>
      <w:proofErr w:type="gramEnd"/>
      <w:r w:rsidRPr="00B520CC">
        <w:rPr>
          <w:rFonts w:ascii="Arial" w:eastAsia="Times New Roman" w:hAnsi="Arial" w:cs="Arial"/>
          <w:color w:val="2C2C2C"/>
          <w:sz w:val="24"/>
          <w:szCs w:val="24"/>
          <w:lang w:eastAsia="ru-RU"/>
        </w:rPr>
        <w:t xml:space="preserve"> соблюдением настоящих Правил осуществляют:</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органы контроля, осуществляющие деятельность по обеспечению реализации полномочий органов местного самоуправления муниципального образования</w:t>
      </w:r>
      <w:r w:rsidR="00DE615F">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DE615F">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 уполномоченные лица администрации муниципального образования</w:t>
      </w:r>
      <w:r w:rsidR="00DE615F">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DE615F">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органы внутренних дел;</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органы санитарно-эпидемиологического надзора;</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другие уполномоченные в установленном порядке органы (должностные лица), обеспечивающие соблюдение установленных норм и правил в сфере благоустройства и санитарного содержания населенных пунктов муниципального образования</w:t>
      </w:r>
      <w:r w:rsidR="00DE615F">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00DE615F">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За нарушение настоящих Правил </w:t>
      </w:r>
      <w:proofErr w:type="gramStart"/>
      <w:r w:rsidRPr="00B520CC">
        <w:rPr>
          <w:rFonts w:ascii="Arial" w:eastAsia="Times New Roman" w:hAnsi="Arial" w:cs="Arial"/>
          <w:color w:val="2C2C2C"/>
          <w:sz w:val="24"/>
          <w:szCs w:val="24"/>
          <w:lang w:eastAsia="ru-RU"/>
        </w:rPr>
        <w:t>юридические</w:t>
      </w:r>
      <w:proofErr w:type="gramEnd"/>
      <w:r w:rsidRPr="00B520CC">
        <w:rPr>
          <w:rFonts w:ascii="Arial" w:eastAsia="Times New Roman" w:hAnsi="Arial" w:cs="Arial"/>
          <w:color w:val="2C2C2C"/>
          <w:sz w:val="24"/>
          <w:szCs w:val="24"/>
          <w:lang w:eastAsia="ru-RU"/>
        </w:rPr>
        <w:t xml:space="preserve"> и физические лица несут дисциплинарную, административную, гражданско-правовую ответственность в соответствии с законодательством Российской Федерации.</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Юридические и физические лица, нанесшие своими противоправными действиями или бездействием ущерб муниципальному образованию</w:t>
      </w:r>
      <w:r w:rsidR="00DE615F">
        <w:rPr>
          <w:rFonts w:ascii="Arial" w:eastAsia="Times New Roman" w:hAnsi="Arial" w:cs="Arial"/>
          <w:color w:val="2C2C2C"/>
          <w:sz w:val="24"/>
          <w:szCs w:val="24"/>
          <w:lang w:eastAsia="ru-RU"/>
        </w:rPr>
        <w:t xml:space="preserve"> «</w:t>
      </w:r>
      <w:proofErr w:type="spellStart"/>
      <w:r w:rsidR="000F64C4">
        <w:rPr>
          <w:rFonts w:ascii="Arial" w:eastAsia="Times New Roman" w:hAnsi="Arial" w:cs="Arial"/>
          <w:color w:val="2C2C2C"/>
          <w:sz w:val="24"/>
          <w:szCs w:val="24"/>
          <w:lang w:eastAsia="ru-RU"/>
        </w:rPr>
        <w:t>Люры</w:t>
      </w:r>
      <w:proofErr w:type="spellEnd"/>
      <w:r w:rsidRPr="00B520CC">
        <w:rPr>
          <w:rFonts w:ascii="Arial" w:eastAsia="Times New Roman" w:hAnsi="Arial" w:cs="Arial"/>
          <w:color w:val="2C2C2C"/>
          <w:sz w:val="24"/>
          <w:szCs w:val="24"/>
          <w:lang w:eastAsia="ru-RU"/>
        </w:rPr>
        <w:t>, обязаны возместить нанесенный ущерб.</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В случае отказа (уклонения) от возмещения ущерба в указанный срок ущерб взыскивается в судебном порядке.</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9C4074" w:rsidRPr="00B520C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6. Вопросы, касающиеся благоустройства и санитарного содержания территории муниципального образования </w:t>
      </w:r>
      <w:r w:rsidR="00DE615F">
        <w:rPr>
          <w:rFonts w:ascii="Arial" w:eastAsia="Times New Roman" w:hAnsi="Arial" w:cs="Arial"/>
          <w:color w:val="2C2C2C"/>
          <w:sz w:val="24"/>
          <w:szCs w:val="24"/>
          <w:lang w:eastAsia="ru-RU"/>
        </w:rPr>
        <w:t>«</w:t>
      </w:r>
      <w:proofErr w:type="spellStart"/>
      <w:r w:rsidR="000F64C4">
        <w:rPr>
          <w:rFonts w:ascii="Arial" w:eastAsia="Times New Roman" w:hAnsi="Arial" w:cs="Arial"/>
          <w:color w:val="2C2C2C"/>
          <w:sz w:val="24"/>
          <w:szCs w:val="24"/>
          <w:lang w:eastAsia="ru-RU"/>
        </w:rPr>
        <w:t>Люры</w:t>
      </w:r>
      <w:proofErr w:type="spellEnd"/>
      <w:r w:rsidR="00DE615F">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и не урегулированные настоящими Правилами, разрешаются в соответствии с законодательством Российской Федерации.</w:t>
      </w:r>
    </w:p>
    <w:p w:rsidR="001D1C14" w:rsidRPr="00B520CC" w:rsidRDefault="001D1C14" w:rsidP="00B520CC">
      <w:pPr>
        <w:spacing w:after="0" w:line="240" w:lineRule="auto"/>
        <w:rPr>
          <w:rFonts w:ascii="Arial" w:hAnsi="Arial" w:cs="Arial"/>
          <w:sz w:val="24"/>
          <w:szCs w:val="24"/>
        </w:rPr>
      </w:pPr>
    </w:p>
    <w:sectPr w:rsidR="001D1C14" w:rsidRPr="00B520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D44"/>
    <w:rsid w:val="00012608"/>
    <w:rsid w:val="00050E14"/>
    <w:rsid w:val="000A4786"/>
    <w:rsid w:val="000E3A2E"/>
    <w:rsid w:val="000F64C4"/>
    <w:rsid w:val="00166652"/>
    <w:rsid w:val="001848ED"/>
    <w:rsid w:val="0019304B"/>
    <w:rsid w:val="001D1C14"/>
    <w:rsid w:val="001D4FB7"/>
    <w:rsid w:val="001E0CE5"/>
    <w:rsid w:val="001E631D"/>
    <w:rsid w:val="002E2309"/>
    <w:rsid w:val="00310C15"/>
    <w:rsid w:val="00325000"/>
    <w:rsid w:val="00383602"/>
    <w:rsid w:val="00384301"/>
    <w:rsid w:val="0045741A"/>
    <w:rsid w:val="004A399E"/>
    <w:rsid w:val="004D520A"/>
    <w:rsid w:val="004E7CCA"/>
    <w:rsid w:val="00632266"/>
    <w:rsid w:val="00690C1A"/>
    <w:rsid w:val="00753E93"/>
    <w:rsid w:val="00764E52"/>
    <w:rsid w:val="007D77DF"/>
    <w:rsid w:val="008201E4"/>
    <w:rsid w:val="00823078"/>
    <w:rsid w:val="00842229"/>
    <w:rsid w:val="00886234"/>
    <w:rsid w:val="008A3738"/>
    <w:rsid w:val="008C39B2"/>
    <w:rsid w:val="00923F29"/>
    <w:rsid w:val="009256EB"/>
    <w:rsid w:val="00933B60"/>
    <w:rsid w:val="009C4074"/>
    <w:rsid w:val="009D45CA"/>
    <w:rsid w:val="00A058AF"/>
    <w:rsid w:val="00A43422"/>
    <w:rsid w:val="00A80B3A"/>
    <w:rsid w:val="00AC27A1"/>
    <w:rsid w:val="00B009C1"/>
    <w:rsid w:val="00B520CC"/>
    <w:rsid w:val="00BA4F17"/>
    <w:rsid w:val="00C47837"/>
    <w:rsid w:val="00CB1991"/>
    <w:rsid w:val="00CE3CA8"/>
    <w:rsid w:val="00D36EFF"/>
    <w:rsid w:val="00D86D44"/>
    <w:rsid w:val="00DE615F"/>
    <w:rsid w:val="00DF1F69"/>
    <w:rsid w:val="00E168AF"/>
    <w:rsid w:val="00F81813"/>
    <w:rsid w:val="00FB2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3078"/>
    <w:pPr>
      <w:ind w:left="720"/>
      <w:contextualSpacing/>
    </w:pPr>
  </w:style>
  <w:style w:type="paragraph" w:styleId="a4">
    <w:name w:val="Balloon Text"/>
    <w:basedOn w:val="a"/>
    <w:link w:val="a5"/>
    <w:uiPriority w:val="99"/>
    <w:semiHidden/>
    <w:unhideWhenUsed/>
    <w:rsid w:val="008C39B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C39B2"/>
    <w:rPr>
      <w:rFonts w:ascii="Tahoma" w:hAnsi="Tahoma" w:cs="Tahoma"/>
      <w:sz w:val="16"/>
      <w:szCs w:val="16"/>
    </w:rPr>
  </w:style>
  <w:style w:type="paragraph" w:styleId="a6">
    <w:name w:val="Normal (Web)"/>
    <w:basedOn w:val="a"/>
    <w:uiPriority w:val="99"/>
    <w:semiHidden/>
    <w:unhideWhenUsed/>
    <w:rsid w:val="0063226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3078"/>
    <w:pPr>
      <w:ind w:left="720"/>
      <w:contextualSpacing/>
    </w:pPr>
  </w:style>
  <w:style w:type="paragraph" w:styleId="a4">
    <w:name w:val="Balloon Text"/>
    <w:basedOn w:val="a"/>
    <w:link w:val="a5"/>
    <w:uiPriority w:val="99"/>
    <w:semiHidden/>
    <w:unhideWhenUsed/>
    <w:rsid w:val="008C39B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C39B2"/>
    <w:rPr>
      <w:rFonts w:ascii="Tahoma" w:hAnsi="Tahoma" w:cs="Tahoma"/>
      <w:sz w:val="16"/>
      <w:szCs w:val="16"/>
    </w:rPr>
  </w:style>
  <w:style w:type="paragraph" w:styleId="a6">
    <w:name w:val="Normal (Web)"/>
    <w:basedOn w:val="a"/>
    <w:uiPriority w:val="99"/>
    <w:semiHidden/>
    <w:unhideWhenUsed/>
    <w:rsid w:val="0063226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164431">
      <w:bodyDiv w:val="1"/>
      <w:marLeft w:val="0"/>
      <w:marRight w:val="0"/>
      <w:marTop w:val="0"/>
      <w:marBottom w:val="0"/>
      <w:divBdr>
        <w:top w:val="none" w:sz="0" w:space="0" w:color="auto"/>
        <w:left w:val="none" w:sz="0" w:space="0" w:color="auto"/>
        <w:bottom w:val="none" w:sz="0" w:space="0" w:color="auto"/>
        <w:right w:val="none" w:sz="0" w:space="0" w:color="auto"/>
      </w:divBdr>
    </w:div>
    <w:div w:id="1365247337">
      <w:bodyDiv w:val="1"/>
      <w:marLeft w:val="0"/>
      <w:marRight w:val="0"/>
      <w:marTop w:val="0"/>
      <w:marBottom w:val="0"/>
      <w:divBdr>
        <w:top w:val="none" w:sz="0" w:space="0" w:color="auto"/>
        <w:left w:val="none" w:sz="0" w:space="0" w:color="auto"/>
        <w:bottom w:val="none" w:sz="0" w:space="0" w:color="auto"/>
        <w:right w:val="none" w:sz="0" w:space="0" w:color="auto"/>
      </w:divBdr>
      <w:divsChild>
        <w:div w:id="772092184">
          <w:marLeft w:val="0"/>
          <w:marRight w:val="0"/>
          <w:marTop w:val="0"/>
          <w:marBottom w:val="225"/>
          <w:divBdr>
            <w:top w:val="single" w:sz="6" w:space="11" w:color="CFCFCF"/>
            <w:left w:val="none" w:sz="0" w:space="0" w:color="auto"/>
            <w:bottom w:val="none" w:sz="0" w:space="0" w:color="auto"/>
            <w:right w:val="none" w:sz="0" w:space="0" w:color="auto"/>
          </w:divBdr>
        </w:div>
      </w:divsChild>
    </w:div>
    <w:div w:id="14527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64</Pages>
  <Words>28973</Words>
  <Characters>165150</Characters>
  <Application>Microsoft Office Word</Application>
  <DocSecurity>0</DocSecurity>
  <Lines>1376</Lines>
  <Paragraphs>387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 Баяндай</dc:creator>
  <cp:lastModifiedBy>ForhaxeD</cp:lastModifiedBy>
  <cp:revision>2</cp:revision>
  <cp:lastPrinted>2025-06-19T04:49:00Z</cp:lastPrinted>
  <dcterms:created xsi:type="dcterms:W3CDTF">2025-07-03T04:37:00Z</dcterms:created>
  <dcterms:modified xsi:type="dcterms:W3CDTF">2025-07-03T04:37:00Z</dcterms:modified>
</cp:coreProperties>
</file>