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14C35D" w14:textId="6F896B18" w:rsidR="00AC2475" w:rsidRPr="00BA5368" w:rsidRDefault="0067005B" w:rsidP="00AC2475">
      <w:pPr>
        <w:tabs>
          <w:tab w:val="left" w:pos="2880"/>
          <w:tab w:val="center" w:pos="4960"/>
        </w:tabs>
        <w:ind w:right="28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29.12.2021г. №190</w:t>
      </w:r>
      <w:bookmarkStart w:id="0" w:name="_GoBack"/>
      <w:bookmarkEnd w:id="0"/>
    </w:p>
    <w:p w14:paraId="2F97AB44" w14:textId="77777777" w:rsidR="00AC2475" w:rsidRPr="00BA5368" w:rsidRDefault="00AC2475" w:rsidP="00AC2475">
      <w:pPr>
        <w:tabs>
          <w:tab w:val="left" w:pos="2880"/>
          <w:tab w:val="center" w:pos="4960"/>
        </w:tabs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>РОССИЙСКАЯ ФЕДЕРАЦИЯ</w:t>
      </w:r>
    </w:p>
    <w:p w14:paraId="6892196E" w14:textId="77777777" w:rsidR="00AC2475" w:rsidRPr="00BA5368" w:rsidRDefault="00AC2475" w:rsidP="00AC2475">
      <w:pPr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>ИРКУТСКАЯ ОБЛАСТЬ</w:t>
      </w:r>
    </w:p>
    <w:p w14:paraId="47E686F9" w14:textId="77777777" w:rsidR="00AC2475" w:rsidRPr="00BA5368" w:rsidRDefault="00AC2475" w:rsidP="00AC2475">
      <w:pPr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>БАЯНДАЕВСКИЙ МУНИЦИПАЛЬНЫЙ РАЙОН</w:t>
      </w:r>
    </w:p>
    <w:p w14:paraId="71D4DB84" w14:textId="77777777" w:rsidR="00AC2475" w:rsidRPr="00BA5368" w:rsidRDefault="00AC2475" w:rsidP="00AC2475">
      <w:pPr>
        <w:tabs>
          <w:tab w:val="left" w:pos="3705"/>
        </w:tabs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 xml:space="preserve">МУНИЦИПАЛЬНОЕ ОБРАЗОВАНИЕ </w:t>
      </w:r>
      <w:r w:rsidRPr="00BA5368">
        <w:rPr>
          <w:b/>
          <w:sz w:val="28"/>
          <w:szCs w:val="28"/>
          <w:highlight w:val="yellow"/>
        </w:rPr>
        <w:t>«___»</w:t>
      </w:r>
    </w:p>
    <w:p w14:paraId="0DF647B9" w14:textId="77777777" w:rsidR="00AC2475" w:rsidRPr="00BA5368" w:rsidRDefault="00AC2475" w:rsidP="00AC2475">
      <w:pPr>
        <w:tabs>
          <w:tab w:val="left" w:pos="3705"/>
        </w:tabs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>ДУМА</w:t>
      </w:r>
    </w:p>
    <w:p w14:paraId="3C2A45EB" w14:textId="77777777" w:rsidR="00AC2475" w:rsidRPr="00BA5368" w:rsidRDefault="00AC2475" w:rsidP="00AC2475">
      <w:pPr>
        <w:ind w:right="282"/>
        <w:jc w:val="center"/>
        <w:rPr>
          <w:b/>
          <w:sz w:val="28"/>
          <w:szCs w:val="28"/>
        </w:rPr>
      </w:pPr>
      <w:r w:rsidRPr="00BA5368">
        <w:rPr>
          <w:b/>
          <w:sz w:val="28"/>
          <w:szCs w:val="28"/>
        </w:rPr>
        <w:t xml:space="preserve">РЕШЕНИЕ </w:t>
      </w:r>
    </w:p>
    <w:p w14:paraId="694DD8D5" w14:textId="77777777" w:rsidR="00D03C14" w:rsidRDefault="00D03C14" w:rsidP="006C06F1">
      <w:pPr>
        <w:jc w:val="center"/>
        <w:rPr>
          <w:b/>
          <w:bCs/>
          <w:sz w:val="28"/>
          <w:szCs w:val="28"/>
        </w:rPr>
      </w:pPr>
    </w:p>
    <w:p w14:paraId="4E9CB1E8" w14:textId="76515BBF" w:rsidR="00B05D0A" w:rsidRPr="00C90E00" w:rsidRDefault="00B05D0A" w:rsidP="00C90E00">
      <w:pPr>
        <w:jc w:val="center"/>
        <w:rPr>
          <w:bCs/>
          <w:i/>
          <w:sz w:val="28"/>
          <w:szCs w:val="28"/>
        </w:rPr>
      </w:pPr>
      <w:r>
        <w:rPr>
          <w:b/>
          <w:bCs/>
          <w:sz w:val="28"/>
          <w:szCs w:val="28"/>
        </w:rPr>
        <w:t>ОБ УТВЕРЖДЕНИИ ПОЛОЖЕНИЯ</w:t>
      </w:r>
      <w:r w:rsidR="003D5BCA">
        <w:rPr>
          <w:b/>
          <w:bCs/>
          <w:sz w:val="28"/>
          <w:szCs w:val="28"/>
        </w:rPr>
        <w:t xml:space="preserve"> О МУНИЦИПАЛЬНОМ КОНТРОЛЕ В СФЕРЕ БЛАГОУСТРОЙСТВА НА ТЕРРИТОРИИ </w:t>
      </w:r>
      <w:r w:rsidR="00CC2CFB" w:rsidRPr="00CC2CFB">
        <w:rPr>
          <w:b/>
          <w:bCs/>
          <w:sz w:val="28"/>
          <w:szCs w:val="28"/>
        </w:rPr>
        <w:t xml:space="preserve">МУНИЦИПАЛЬНОГО ОБРАЗОВАНИЯ </w:t>
      </w:r>
      <w:r w:rsidR="00CC2CFB" w:rsidRPr="00CC2CFB">
        <w:rPr>
          <w:b/>
          <w:bCs/>
          <w:sz w:val="28"/>
          <w:szCs w:val="28"/>
          <w:highlight w:val="yellow"/>
        </w:rPr>
        <w:t>«___»</w:t>
      </w:r>
    </w:p>
    <w:p w14:paraId="49E987C9" w14:textId="77777777" w:rsidR="003D5BCA" w:rsidRPr="00700821" w:rsidRDefault="003D5BCA" w:rsidP="006C06F1">
      <w:pPr>
        <w:shd w:val="clear" w:color="auto" w:fill="FFFFFF"/>
        <w:rPr>
          <w:b/>
          <w:color w:val="000000"/>
        </w:rPr>
      </w:pPr>
    </w:p>
    <w:p w14:paraId="09C93B7D" w14:textId="14B0A9BE" w:rsidR="00CC2CFB" w:rsidRDefault="00D03C14" w:rsidP="006C06F1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  <w:proofErr w:type="gramStart"/>
      <w:r w:rsidRPr="003D5BCA">
        <w:rPr>
          <w:color w:val="000000"/>
          <w:sz w:val="28"/>
          <w:szCs w:val="28"/>
        </w:rPr>
        <w:t>В соответствии с пунктом 19 части 1 статьи 14</w:t>
      </w:r>
      <w:r w:rsidRPr="003D5BCA">
        <w:rPr>
          <w:color w:val="000000"/>
          <w:sz w:val="28"/>
          <w:szCs w:val="28"/>
          <w:shd w:val="clear" w:color="auto" w:fill="FFFFFF"/>
        </w:rPr>
        <w:t xml:space="preserve"> Феде</w:t>
      </w:r>
      <w:r w:rsidR="006C06F1">
        <w:rPr>
          <w:color w:val="000000"/>
          <w:sz w:val="28"/>
          <w:szCs w:val="28"/>
          <w:shd w:val="clear" w:color="auto" w:fill="FFFFFF"/>
        </w:rPr>
        <w:t>рального закона от </w:t>
      </w:r>
      <w:r w:rsidR="003D5BCA" w:rsidRPr="003D5BCA">
        <w:rPr>
          <w:color w:val="000000"/>
          <w:sz w:val="28"/>
          <w:szCs w:val="28"/>
          <w:shd w:val="clear" w:color="auto" w:fill="FFFFFF"/>
        </w:rPr>
        <w:t>6 октября 2003</w:t>
      </w:r>
      <w:r w:rsidR="006C06F1">
        <w:rPr>
          <w:color w:val="000000"/>
          <w:sz w:val="28"/>
          <w:szCs w:val="28"/>
          <w:shd w:val="clear" w:color="auto" w:fill="FFFFFF"/>
        </w:rPr>
        <w:t xml:space="preserve"> года</w:t>
      </w:r>
      <w:r w:rsidR="003D5BCA" w:rsidRPr="003D5BCA">
        <w:rPr>
          <w:color w:val="000000"/>
          <w:sz w:val="28"/>
          <w:szCs w:val="28"/>
          <w:shd w:val="clear" w:color="auto" w:fill="FFFFFF"/>
        </w:rPr>
        <w:t xml:space="preserve"> № </w:t>
      </w:r>
      <w:r w:rsidRPr="003D5BCA">
        <w:rPr>
          <w:color w:val="000000"/>
          <w:sz w:val="28"/>
          <w:szCs w:val="28"/>
          <w:shd w:val="clear" w:color="auto" w:fill="FFFFFF"/>
        </w:rPr>
        <w:t>131-ФЗ «Об общих принципах организации местного самоуправления в Российской Федерации»</w:t>
      </w:r>
      <w:r w:rsidR="003D5BCA" w:rsidRPr="003D5BCA">
        <w:rPr>
          <w:color w:val="000000"/>
          <w:sz w:val="28"/>
          <w:szCs w:val="28"/>
        </w:rPr>
        <w:t>,</w:t>
      </w:r>
      <w:r w:rsidR="00C90E00" w:rsidRPr="00C90E00">
        <w:rPr>
          <w:color w:val="000000"/>
          <w:sz w:val="28"/>
          <w:szCs w:val="28"/>
        </w:rPr>
        <w:t xml:space="preserve"> </w:t>
      </w:r>
      <w:r w:rsidR="00C90E00">
        <w:rPr>
          <w:color w:val="000000"/>
          <w:sz w:val="28"/>
          <w:szCs w:val="28"/>
        </w:rPr>
        <w:t>пунктом 16 статьи 15</w:t>
      </w:r>
      <w:r w:rsidR="00C90E00" w:rsidRPr="006E2510">
        <w:rPr>
          <w:color w:val="000000"/>
          <w:sz w:val="28"/>
          <w:szCs w:val="28"/>
          <w:vertAlign w:val="superscript"/>
        </w:rPr>
        <w:t>1</w:t>
      </w:r>
      <w:r w:rsidR="00C90E00">
        <w:rPr>
          <w:color w:val="000000"/>
          <w:sz w:val="28"/>
          <w:szCs w:val="28"/>
        </w:rPr>
        <w:t xml:space="preserve"> Федерального закона от 24 ноября 1995 года № 181-ФЗ «</w:t>
      </w:r>
      <w:r w:rsidR="00C90E00" w:rsidRPr="006E2510">
        <w:rPr>
          <w:color w:val="000000"/>
          <w:sz w:val="28"/>
          <w:szCs w:val="28"/>
        </w:rPr>
        <w:t>О социальной защите инвалидов в Российской Федерации</w:t>
      </w:r>
      <w:r w:rsidR="00C90E00">
        <w:rPr>
          <w:color w:val="000000"/>
          <w:sz w:val="28"/>
          <w:szCs w:val="28"/>
        </w:rPr>
        <w:t>»,</w:t>
      </w:r>
      <w:r w:rsidR="003D5BCA" w:rsidRPr="003D5BCA">
        <w:rPr>
          <w:color w:val="000000"/>
          <w:sz w:val="28"/>
          <w:szCs w:val="28"/>
        </w:rPr>
        <w:t xml:space="preserve"> Федеральным законом от 31 июля </w:t>
      </w:r>
      <w:r w:rsidR="00940E56">
        <w:rPr>
          <w:color w:val="000000"/>
          <w:sz w:val="28"/>
          <w:szCs w:val="28"/>
        </w:rPr>
        <w:t>2020 № </w:t>
      </w:r>
      <w:r w:rsidRPr="003D5BCA">
        <w:rPr>
          <w:color w:val="000000"/>
          <w:sz w:val="28"/>
          <w:szCs w:val="28"/>
        </w:rPr>
        <w:t>248-ФЗ «О государственном контроле (надзоре) и муниципальном контроле в</w:t>
      </w:r>
      <w:proofErr w:type="gramEnd"/>
      <w:r w:rsidRPr="003D5BCA">
        <w:rPr>
          <w:color w:val="000000"/>
          <w:sz w:val="28"/>
          <w:szCs w:val="28"/>
        </w:rPr>
        <w:t xml:space="preserve"> Российской Федерации», </w:t>
      </w:r>
      <w:r w:rsidR="003D5BCA" w:rsidRPr="003D5BCA">
        <w:rPr>
          <w:color w:val="000000"/>
          <w:sz w:val="28"/>
          <w:szCs w:val="28"/>
        </w:rPr>
        <w:t xml:space="preserve">руководствуясь </w:t>
      </w:r>
      <w:r w:rsidR="00CC2CFB">
        <w:rPr>
          <w:color w:val="000000"/>
          <w:sz w:val="28"/>
          <w:szCs w:val="28"/>
        </w:rPr>
        <w:t>Уставом</w:t>
      </w:r>
      <w:r w:rsidRPr="003D5BCA">
        <w:rPr>
          <w:sz w:val="28"/>
          <w:szCs w:val="28"/>
        </w:rPr>
        <w:t xml:space="preserve"> </w:t>
      </w:r>
      <w:r w:rsidR="00CC2CFB" w:rsidRPr="00CC2CFB">
        <w:rPr>
          <w:kern w:val="2"/>
          <w:sz w:val="28"/>
          <w:szCs w:val="28"/>
        </w:rPr>
        <w:t xml:space="preserve">муниципального образования </w:t>
      </w:r>
      <w:r w:rsidR="00CC2CFB" w:rsidRPr="00CC2CFB">
        <w:rPr>
          <w:kern w:val="2"/>
          <w:sz w:val="28"/>
          <w:szCs w:val="28"/>
          <w:highlight w:val="yellow"/>
        </w:rPr>
        <w:t>«___»</w:t>
      </w:r>
      <w:r w:rsidR="003D5BCA" w:rsidRPr="003D5BCA">
        <w:rPr>
          <w:bCs/>
          <w:color w:val="000000"/>
          <w:sz w:val="28"/>
          <w:szCs w:val="28"/>
        </w:rPr>
        <w:t>,</w:t>
      </w:r>
      <w:r w:rsidRPr="003D5BCA">
        <w:rPr>
          <w:b/>
          <w:bCs/>
          <w:color w:val="000000"/>
          <w:sz w:val="28"/>
          <w:szCs w:val="28"/>
        </w:rPr>
        <w:t xml:space="preserve"> </w:t>
      </w:r>
      <w:r w:rsidR="00CC2CFB">
        <w:rPr>
          <w:iCs/>
          <w:sz w:val="28"/>
          <w:szCs w:val="28"/>
        </w:rPr>
        <w:t xml:space="preserve">Дума </w:t>
      </w:r>
      <w:r w:rsidR="00CC2CFB" w:rsidRPr="00CC2CFB">
        <w:rPr>
          <w:kern w:val="2"/>
          <w:sz w:val="28"/>
          <w:szCs w:val="28"/>
        </w:rPr>
        <w:t xml:space="preserve">муниципального образования </w:t>
      </w:r>
      <w:r w:rsidR="00CC2CFB" w:rsidRPr="00CC2CFB">
        <w:rPr>
          <w:kern w:val="2"/>
          <w:sz w:val="28"/>
          <w:szCs w:val="28"/>
          <w:highlight w:val="yellow"/>
        </w:rPr>
        <w:t>«___»</w:t>
      </w:r>
    </w:p>
    <w:p w14:paraId="660E8D07" w14:textId="77777777" w:rsidR="00CC2CFB" w:rsidRDefault="00CC2CFB" w:rsidP="006C06F1">
      <w:pPr>
        <w:shd w:val="clear" w:color="auto" w:fill="FFFFFF"/>
        <w:ind w:firstLine="709"/>
        <w:jc w:val="both"/>
        <w:rPr>
          <w:kern w:val="2"/>
          <w:sz w:val="28"/>
          <w:szCs w:val="28"/>
        </w:rPr>
      </w:pPr>
    </w:p>
    <w:p w14:paraId="17FAD9C2" w14:textId="2A6C72CE" w:rsidR="00D03C14" w:rsidRPr="00CC2CFB" w:rsidRDefault="00CC2CFB" w:rsidP="00CC2CFB">
      <w:pPr>
        <w:shd w:val="clear" w:color="auto" w:fill="FFFFFF"/>
        <w:ind w:firstLine="709"/>
        <w:jc w:val="center"/>
        <w:rPr>
          <w:b/>
          <w:iCs/>
          <w:sz w:val="28"/>
          <w:szCs w:val="28"/>
        </w:rPr>
      </w:pPr>
      <w:r w:rsidRPr="00CC2CFB">
        <w:rPr>
          <w:b/>
          <w:iCs/>
          <w:sz w:val="28"/>
          <w:szCs w:val="28"/>
        </w:rPr>
        <w:t>РЕШИЛА:</w:t>
      </w:r>
    </w:p>
    <w:p w14:paraId="1746C56D" w14:textId="77777777" w:rsidR="00CC2CFB" w:rsidRPr="00C22451" w:rsidRDefault="00CC2CFB" w:rsidP="006C06F1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</w:p>
    <w:p w14:paraId="1B0A25B4" w14:textId="60722904" w:rsidR="00D03C14" w:rsidRPr="00700821" w:rsidRDefault="006C06F1" w:rsidP="006C06F1">
      <w:pPr>
        <w:shd w:val="clear" w:color="auto" w:fill="FFFFFF"/>
        <w:ind w:firstLine="709"/>
        <w:jc w:val="both"/>
      </w:pPr>
      <w:r>
        <w:rPr>
          <w:color w:val="000000"/>
          <w:sz w:val="28"/>
          <w:szCs w:val="28"/>
        </w:rPr>
        <w:t>1. </w:t>
      </w:r>
      <w:r w:rsidR="00D03C14" w:rsidRPr="00700821">
        <w:rPr>
          <w:color w:val="000000"/>
          <w:sz w:val="28"/>
          <w:szCs w:val="28"/>
        </w:rPr>
        <w:t xml:space="preserve">Утвердить Положение о муниципальном контроле в сфере благоустройства на территории </w:t>
      </w:r>
      <w:r w:rsidR="00CC2CFB" w:rsidRPr="00CC2CFB">
        <w:rPr>
          <w:kern w:val="2"/>
          <w:sz w:val="28"/>
          <w:szCs w:val="28"/>
        </w:rPr>
        <w:t xml:space="preserve">муниципального образования </w:t>
      </w:r>
      <w:r w:rsidR="00CC2CFB" w:rsidRPr="00CC2CFB">
        <w:rPr>
          <w:kern w:val="2"/>
          <w:sz w:val="28"/>
          <w:szCs w:val="28"/>
          <w:highlight w:val="yellow"/>
        </w:rPr>
        <w:t>«___»</w:t>
      </w:r>
      <w:r w:rsidR="00900AAC" w:rsidRPr="002804CC">
        <w:rPr>
          <w:i/>
          <w:kern w:val="2"/>
          <w:sz w:val="28"/>
          <w:szCs w:val="28"/>
        </w:rPr>
        <w:t xml:space="preserve"> </w:t>
      </w:r>
      <w:r w:rsidR="00900AAC" w:rsidRPr="002804CC">
        <w:rPr>
          <w:kern w:val="2"/>
          <w:sz w:val="28"/>
          <w:szCs w:val="28"/>
        </w:rPr>
        <w:t>(прилагается)</w:t>
      </w:r>
      <w:r w:rsidR="00D03C14" w:rsidRPr="00700821">
        <w:rPr>
          <w:color w:val="000000"/>
        </w:rPr>
        <w:t>.</w:t>
      </w:r>
    </w:p>
    <w:p w14:paraId="6F551818" w14:textId="088394F2" w:rsidR="00D03C14" w:rsidRPr="008629D3" w:rsidRDefault="006C06F1" w:rsidP="006C06F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2. </w:t>
      </w:r>
      <w:r w:rsidR="00D03C14" w:rsidRPr="00700821">
        <w:rPr>
          <w:color w:val="000000"/>
          <w:sz w:val="28"/>
          <w:szCs w:val="28"/>
        </w:rPr>
        <w:t xml:space="preserve">Настоящее решение вступает в силу </w:t>
      </w:r>
      <w:r w:rsidR="00900AAC">
        <w:rPr>
          <w:color w:val="000000"/>
          <w:sz w:val="28"/>
          <w:szCs w:val="28"/>
        </w:rPr>
        <w:t xml:space="preserve">после </w:t>
      </w:r>
      <w:r w:rsidR="00D03C14" w:rsidRPr="00700821">
        <w:rPr>
          <w:color w:val="000000"/>
          <w:sz w:val="28"/>
          <w:szCs w:val="28"/>
        </w:rPr>
        <w:t xml:space="preserve">дня его официального опубликования, </w:t>
      </w:r>
      <w:r w:rsidR="00D03C14" w:rsidRPr="008629D3">
        <w:rPr>
          <w:color w:val="000000"/>
          <w:sz w:val="28"/>
          <w:szCs w:val="28"/>
        </w:rPr>
        <w:t xml:space="preserve">за исключением раздела 5 Положения о муниципальном контроле в сфере благоустройства на территории </w:t>
      </w:r>
      <w:r w:rsidR="00CC2CFB" w:rsidRPr="00CC2CFB">
        <w:rPr>
          <w:kern w:val="2"/>
          <w:sz w:val="28"/>
          <w:szCs w:val="28"/>
        </w:rPr>
        <w:t xml:space="preserve">муниципального образования </w:t>
      </w:r>
      <w:r w:rsidR="00CC2CFB" w:rsidRPr="00CC2CFB">
        <w:rPr>
          <w:kern w:val="2"/>
          <w:sz w:val="28"/>
          <w:szCs w:val="28"/>
          <w:highlight w:val="yellow"/>
        </w:rPr>
        <w:t>«___»</w:t>
      </w:r>
      <w:r w:rsidR="00900AAC">
        <w:rPr>
          <w:bCs/>
          <w:i/>
          <w:kern w:val="2"/>
          <w:sz w:val="28"/>
          <w:szCs w:val="28"/>
        </w:rPr>
        <w:t>,</w:t>
      </w:r>
      <w:r w:rsidR="00900AAC" w:rsidRPr="00900AAC">
        <w:t xml:space="preserve"> </w:t>
      </w:r>
      <w:r w:rsidR="00900AAC" w:rsidRPr="00900AAC">
        <w:rPr>
          <w:bCs/>
          <w:kern w:val="2"/>
          <w:sz w:val="28"/>
          <w:szCs w:val="28"/>
        </w:rPr>
        <w:t>который вступает в силу с 1 марта 2022 года</w:t>
      </w:r>
      <w:r w:rsidR="00900AAC">
        <w:rPr>
          <w:color w:val="000000"/>
          <w:sz w:val="28"/>
          <w:szCs w:val="28"/>
        </w:rPr>
        <w:t>.</w:t>
      </w:r>
    </w:p>
    <w:p w14:paraId="0A2A0CAD" w14:textId="77777777" w:rsidR="00D03C14" w:rsidRDefault="00D03C14" w:rsidP="006C06F1">
      <w:pPr>
        <w:shd w:val="clear" w:color="auto" w:fill="FFFFFF"/>
        <w:jc w:val="both"/>
        <w:rPr>
          <w:color w:val="000000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390"/>
        <w:gridCol w:w="4955"/>
      </w:tblGrid>
      <w:tr w:rsidR="00900AAC" w:rsidRPr="002804CC" w14:paraId="555B96AD" w14:textId="77777777" w:rsidTr="007E4237">
        <w:tc>
          <w:tcPr>
            <w:tcW w:w="4390" w:type="dxa"/>
            <w:shd w:val="clear" w:color="auto" w:fill="auto"/>
          </w:tcPr>
          <w:p w14:paraId="14910519" w14:textId="77777777" w:rsidR="00900AAC" w:rsidRPr="002804CC" w:rsidRDefault="00900AAC" w:rsidP="006C06F1">
            <w:pPr>
              <w:suppressAutoHyphens/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4955" w:type="dxa"/>
            <w:shd w:val="clear" w:color="auto" w:fill="auto"/>
          </w:tcPr>
          <w:p w14:paraId="1A7D5611" w14:textId="500C50F2" w:rsidR="00900AAC" w:rsidRPr="002804CC" w:rsidRDefault="00900AAC" w:rsidP="00C90E00">
            <w:pPr>
              <w:suppressAutoHyphens/>
              <w:autoSpaceDE w:val="0"/>
              <w:autoSpaceDN w:val="0"/>
              <w:adjustRightInd w:val="0"/>
              <w:contextualSpacing/>
              <w:jc w:val="both"/>
              <w:rPr>
                <w:rFonts w:eastAsia="Calibri"/>
                <w:kern w:val="2"/>
                <w:sz w:val="28"/>
                <w:szCs w:val="28"/>
              </w:rPr>
            </w:pPr>
            <w:r w:rsidRPr="002804CC">
              <w:rPr>
                <w:kern w:val="2"/>
                <w:sz w:val="28"/>
                <w:szCs w:val="28"/>
              </w:rPr>
              <w:t xml:space="preserve">Председатель </w:t>
            </w:r>
            <w:r w:rsidR="00A90C37" w:rsidRPr="00A90C37">
              <w:rPr>
                <w:kern w:val="2"/>
                <w:sz w:val="28"/>
                <w:szCs w:val="28"/>
              </w:rPr>
              <w:t xml:space="preserve">Думы муниципального образования </w:t>
            </w:r>
            <w:r w:rsidR="00A90C37" w:rsidRPr="00A90C37">
              <w:rPr>
                <w:kern w:val="2"/>
                <w:sz w:val="28"/>
                <w:szCs w:val="28"/>
                <w:highlight w:val="yellow"/>
              </w:rPr>
              <w:t>«___»</w:t>
            </w:r>
          </w:p>
        </w:tc>
      </w:tr>
      <w:tr w:rsidR="00900AAC" w:rsidRPr="002804CC" w14:paraId="75CD1247" w14:textId="77777777" w:rsidTr="007E4237">
        <w:tc>
          <w:tcPr>
            <w:tcW w:w="4390" w:type="dxa"/>
            <w:shd w:val="clear" w:color="auto" w:fill="auto"/>
          </w:tcPr>
          <w:p w14:paraId="35B05625" w14:textId="77777777" w:rsidR="00900AAC" w:rsidRPr="002804CC" w:rsidRDefault="00900AAC" w:rsidP="006C06F1">
            <w:pPr>
              <w:suppressAutoHyphens/>
              <w:autoSpaceDE w:val="0"/>
              <w:autoSpaceDN w:val="0"/>
              <w:adjustRightInd w:val="0"/>
              <w:ind w:firstLine="709"/>
              <w:contextualSpacing/>
              <w:jc w:val="both"/>
              <w:rPr>
                <w:rFonts w:eastAsia="Calibri"/>
                <w:kern w:val="2"/>
                <w:sz w:val="28"/>
                <w:szCs w:val="28"/>
              </w:rPr>
            </w:pPr>
          </w:p>
        </w:tc>
        <w:tc>
          <w:tcPr>
            <w:tcW w:w="4955" w:type="dxa"/>
            <w:shd w:val="clear" w:color="auto" w:fill="auto"/>
          </w:tcPr>
          <w:p w14:paraId="48E5A77A" w14:textId="77777777" w:rsidR="00900AAC" w:rsidRPr="002804CC" w:rsidRDefault="00900AAC" w:rsidP="006C06F1">
            <w:pPr>
              <w:suppressAutoHyphens/>
              <w:jc w:val="both"/>
              <w:rPr>
                <w:kern w:val="2"/>
                <w:sz w:val="28"/>
                <w:szCs w:val="28"/>
              </w:rPr>
            </w:pPr>
          </w:p>
          <w:p w14:paraId="2D56CB96" w14:textId="3CAEB05D" w:rsidR="00900AAC" w:rsidRPr="002804CC" w:rsidRDefault="00900AAC" w:rsidP="00A90C37">
            <w:pPr>
              <w:suppressAutoHyphens/>
              <w:jc w:val="both"/>
              <w:rPr>
                <w:b/>
                <w:bCs/>
                <w:kern w:val="2"/>
                <w:sz w:val="28"/>
                <w:szCs w:val="28"/>
              </w:rPr>
            </w:pPr>
            <w:r w:rsidRPr="002804CC">
              <w:rPr>
                <w:kern w:val="2"/>
                <w:sz w:val="28"/>
                <w:szCs w:val="28"/>
              </w:rPr>
              <w:t xml:space="preserve">Глава </w:t>
            </w:r>
            <w:r w:rsidR="008D14A7">
              <w:rPr>
                <w:kern w:val="2"/>
                <w:sz w:val="28"/>
                <w:szCs w:val="28"/>
              </w:rPr>
              <w:t xml:space="preserve">муниципального образования </w:t>
            </w:r>
            <w:r w:rsidR="00A90C37" w:rsidRPr="00A90C37">
              <w:rPr>
                <w:kern w:val="2"/>
                <w:sz w:val="28"/>
                <w:szCs w:val="28"/>
                <w:highlight w:val="yellow"/>
              </w:rPr>
              <w:t>«___»</w:t>
            </w:r>
          </w:p>
        </w:tc>
      </w:tr>
    </w:tbl>
    <w:p w14:paraId="0DA44517" w14:textId="77777777" w:rsidR="00D03C14" w:rsidRPr="00700821" w:rsidRDefault="00D03C14" w:rsidP="006C06F1">
      <w:pPr>
        <w:rPr>
          <w:b/>
          <w:color w:val="000000"/>
        </w:rPr>
      </w:pPr>
      <w:r w:rsidRPr="00700821">
        <w:rPr>
          <w:b/>
          <w:color w:val="000000"/>
        </w:rPr>
        <w:br w:type="page"/>
      </w:r>
    </w:p>
    <w:tbl>
      <w:tblPr>
        <w:tblStyle w:val="af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70"/>
        <w:gridCol w:w="4500"/>
      </w:tblGrid>
      <w:tr w:rsidR="007C71DE" w:rsidRPr="002804CC" w14:paraId="779911B3" w14:textId="77777777" w:rsidTr="007E4237">
        <w:tc>
          <w:tcPr>
            <w:tcW w:w="5070" w:type="dxa"/>
          </w:tcPr>
          <w:p w14:paraId="5DFB215F" w14:textId="77777777" w:rsidR="007C71DE" w:rsidRPr="002804CC" w:rsidRDefault="007C71DE" w:rsidP="007E4237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</w:p>
        </w:tc>
        <w:tc>
          <w:tcPr>
            <w:tcW w:w="4500" w:type="dxa"/>
          </w:tcPr>
          <w:p w14:paraId="063C2CFB" w14:textId="77777777" w:rsidR="007C71DE" w:rsidRPr="002804CC" w:rsidRDefault="007C71DE" w:rsidP="007E4237">
            <w:pPr>
              <w:suppressAutoHyphens/>
              <w:ind w:firstLine="36"/>
              <w:rPr>
                <w:kern w:val="2"/>
                <w:sz w:val="28"/>
                <w:szCs w:val="28"/>
                <w:lang w:eastAsia="en-US"/>
              </w:rPr>
            </w:pPr>
            <w:r w:rsidRPr="002804CC">
              <w:rPr>
                <w:kern w:val="2"/>
                <w:sz w:val="28"/>
                <w:szCs w:val="28"/>
              </w:rPr>
              <w:t>УТВЕРЖДЕНО</w:t>
            </w:r>
          </w:p>
          <w:p w14:paraId="4D964923" w14:textId="498034E9" w:rsidR="007C71DE" w:rsidRPr="002804CC" w:rsidRDefault="007C71DE" w:rsidP="007E4237">
            <w:pPr>
              <w:suppressAutoHyphens/>
              <w:jc w:val="both"/>
              <w:rPr>
                <w:i/>
                <w:kern w:val="2"/>
                <w:sz w:val="28"/>
                <w:szCs w:val="28"/>
              </w:rPr>
            </w:pPr>
            <w:r w:rsidRPr="002804CC">
              <w:rPr>
                <w:kern w:val="2"/>
                <w:sz w:val="28"/>
                <w:szCs w:val="28"/>
              </w:rPr>
              <w:t xml:space="preserve">решением </w:t>
            </w:r>
            <w:r w:rsidR="00A90C37" w:rsidRPr="00A90C37">
              <w:rPr>
                <w:kern w:val="2"/>
                <w:sz w:val="28"/>
                <w:szCs w:val="28"/>
              </w:rPr>
              <w:t xml:space="preserve">Думы муниципального образования </w:t>
            </w:r>
            <w:r w:rsidR="00A90C37" w:rsidRPr="00A90C37">
              <w:rPr>
                <w:kern w:val="2"/>
                <w:sz w:val="28"/>
                <w:szCs w:val="28"/>
                <w:highlight w:val="yellow"/>
              </w:rPr>
              <w:t>«___»</w:t>
            </w:r>
          </w:p>
          <w:p w14:paraId="1980A726" w14:textId="77777777" w:rsidR="007C71DE" w:rsidRPr="002804CC" w:rsidRDefault="007C71DE" w:rsidP="007E4237">
            <w:pPr>
              <w:suppressAutoHyphens/>
              <w:autoSpaceDE w:val="0"/>
              <w:autoSpaceDN w:val="0"/>
              <w:adjustRightInd w:val="0"/>
              <w:rPr>
                <w:kern w:val="2"/>
                <w:sz w:val="28"/>
                <w:szCs w:val="28"/>
                <w:lang w:eastAsia="en-US"/>
              </w:rPr>
            </w:pPr>
            <w:r w:rsidRPr="002804CC">
              <w:rPr>
                <w:kern w:val="2"/>
                <w:sz w:val="28"/>
                <w:szCs w:val="28"/>
              </w:rPr>
              <w:t>от «___» ________ 20___ г. № ___</w:t>
            </w:r>
          </w:p>
        </w:tc>
      </w:tr>
    </w:tbl>
    <w:p w14:paraId="723BADCE" w14:textId="77777777"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14:paraId="7687AF58" w14:textId="77777777" w:rsidR="00D03C14" w:rsidRPr="00700821" w:rsidRDefault="00D03C14" w:rsidP="006C06F1">
      <w:pPr>
        <w:ind w:firstLine="567"/>
        <w:jc w:val="right"/>
        <w:rPr>
          <w:color w:val="000000"/>
          <w:sz w:val="17"/>
          <w:szCs w:val="17"/>
        </w:rPr>
      </w:pPr>
    </w:p>
    <w:p w14:paraId="22D4535B" w14:textId="5BC6CB80" w:rsidR="00D03C14" w:rsidRPr="00700821" w:rsidRDefault="00D03C14" w:rsidP="006C06F1">
      <w:pPr>
        <w:jc w:val="center"/>
      </w:pPr>
      <w:r w:rsidRPr="00700821">
        <w:rPr>
          <w:b/>
          <w:bCs/>
          <w:color w:val="000000"/>
          <w:sz w:val="28"/>
          <w:szCs w:val="28"/>
        </w:rPr>
        <w:t>Положение о муниципальном контроле в сфере благоустройства на территории</w:t>
      </w:r>
      <w:r w:rsidRPr="00700821">
        <w:rPr>
          <w:color w:val="000000"/>
          <w:sz w:val="28"/>
          <w:szCs w:val="28"/>
        </w:rPr>
        <w:t xml:space="preserve"> </w:t>
      </w:r>
      <w:r w:rsidR="00A90C37">
        <w:rPr>
          <w:b/>
          <w:bCs/>
          <w:color w:val="000000"/>
          <w:sz w:val="28"/>
          <w:szCs w:val="28"/>
        </w:rPr>
        <w:t xml:space="preserve">муниципального образования </w:t>
      </w:r>
      <w:r w:rsidR="00A90C37" w:rsidRPr="004B0156">
        <w:rPr>
          <w:b/>
          <w:bCs/>
          <w:color w:val="000000"/>
          <w:sz w:val="28"/>
          <w:szCs w:val="28"/>
          <w:highlight w:val="yellow"/>
        </w:rPr>
        <w:t>«___»</w:t>
      </w:r>
    </w:p>
    <w:p w14:paraId="35933995" w14:textId="77777777" w:rsidR="007C71DE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468E9609" w14:textId="5AFDE1DD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1. Общие положения</w:t>
      </w:r>
    </w:p>
    <w:p w14:paraId="671EB826" w14:textId="01D24466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1.1. Настоящее Положение устанавливает порядок осуществления муниципального контроля в сфере благоустройства на территории </w:t>
      </w:r>
      <w:r w:rsidR="00A90C37" w:rsidRPr="00A90C37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A90C37" w:rsidRPr="00A90C37">
        <w:rPr>
          <w:rFonts w:ascii="Times New Roman" w:hAnsi="Times New Roman" w:cs="Times New Roman"/>
          <w:sz w:val="28"/>
          <w:szCs w:val="28"/>
          <w:highlight w:val="yellow"/>
        </w:rPr>
        <w:t>«___»</w:t>
      </w:r>
      <w:r w:rsidR="00247E58" w:rsidRPr="00247E58">
        <w:rPr>
          <w:rFonts w:ascii="Times New Roman" w:hAnsi="Times New Roman" w:cs="Times New Roman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контроль в сфере благоустройства).</w:t>
      </w:r>
    </w:p>
    <w:p w14:paraId="208B84B0" w14:textId="4A28D293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1.2. Предметом контроля в сфере благоустройства является соблюдение юридическими лицами, индивидуальными предпринимателями, гражданами (далее – контролируемые лица)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Правил благоустройства </w:t>
      </w:r>
      <w:r w:rsidR="00C90E00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на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территории </w:t>
      </w:r>
      <w:r w:rsidR="00247E58" w:rsidRPr="00247E58">
        <w:rPr>
          <w:rFonts w:ascii="Times New Roman" w:hAnsi="Times New Roman" w:cs="Times New Roman"/>
          <w:color w:val="000000"/>
          <w:sz w:val="28"/>
          <w:szCs w:val="28"/>
        </w:rPr>
        <w:t>муниципального образования</w:t>
      </w:r>
      <w:r w:rsidRPr="00247E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90C37" w:rsidRPr="00A90C37">
        <w:rPr>
          <w:rFonts w:ascii="Times New Roman" w:hAnsi="Times New Roman" w:cs="Times New Roman"/>
          <w:sz w:val="28"/>
          <w:szCs w:val="28"/>
          <w:highlight w:val="yellow"/>
        </w:rPr>
        <w:t>«___»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(далее – Правила благоустройства)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требований к обеспечению доступности для инвалидов объектов социальной, инженерной и транспортной инфраструктур и предоставляемых услуг (далее – обязательные требования).</w:t>
      </w:r>
    </w:p>
    <w:p w14:paraId="236E2995" w14:textId="4453AE21" w:rsidR="00D03C14" w:rsidRPr="00700821" w:rsidRDefault="00D03C14" w:rsidP="006C06F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1.3. Контроль в сфере благоустройства осуществляется администрацией</w:t>
      </w:r>
      <w:r w:rsidRPr="00700821">
        <w:rPr>
          <w:color w:val="000000"/>
        </w:rPr>
        <w:t xml:space="preserve"> </w:t>
      </w:r>
      <w:r w:rsidR="00247E58" w:rsidRPr="00247E58">
        <w:rPr>
          <w:color w:val="000000"/>
          <w:sz w:val="28"/>
          <w:szCs w:val="28"/>
        </w:rPr>
        <w:t>муниципального образования</w:t>
      </w:r>
      <w:r w:rsidRPr="00700821">
        <w:rPr>
          <w:color w:val="000000"/>
        </w:rPr>
        <w:t xml:space="preserve"> </w:t>
      </w:r>
      <w:r w:rsidR="00A90C37" w:rsidRPr="00A90C37">
        <w:rPr>
          <w:iCs/>
          <w:sz w:val="28"/>
          <w:szCs w:val="28"/>
          <w:highlight w:val="yellow"/>
        </w:rPr>
        <w:t>«__»</w:t>
      </w:r>
      <w:r w:rsidR="00247E58" w:rsidRPr="00247E58">
        <w:rPr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>(далее – администрация).</w:t>
      </w:r>
    </w:p>
    <w:p w14:paraId="543E0435" w14:textId="5C824BA7" w:rsidR="00D03C14" w:rsidRPr="00700821" w:rsidRDefault="00D03C14" w:rsidP="006C06F1">
      <w:pPr>
        <w:ind w:firstLine="709"/>
        <w:contextualSpacing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1.4. Должностными лицами администрации, уполномоченными осуществлять контроль в сфере благоустройства, являются </w:t>
      </w:r>
      <w:r w:rsidR="00A90C37">
        <w:rPr>
          <w:color w:val="000000"/>
          <w:sz w:val="28"/>
          <w:szCs w:val="28"/>
        </w:rPr>
        <w:t>главный специалист, ведущий специалист</w:t>
      </w:r>
      <w:r w:rsidRPr="00247E58">
        <w:rPr>
          <w:sz w:val="28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 xml:space="preserve">(далее </w:t>
      </w:r>
      <w:r w:rsidR="00247E58">
        <w:rPr>
          <w:color w:val="000000"/>
          <w:sz w:val="28"/>
          <w:szCs w:val="28"/>
        </w:rPr>
        <w:t>– должностные лица</w:t>
      </w:r>
      <w:r w:rsidRPr="00700821">
        <w:rPr>
          <w:color w:val="000000"/>
          <w:sz w:val="28"/>
          <w:szCs w:val="28"/>
        </w:rPr>
        <w:t>)</w:t>
      </w:r>
      <w:r w:rsidRPr="00700821">
        <w:rPr>
          <w:i/>
          <w:iCs/>
          <w:color w:val="000000"/>
        </w:rPr>
        <w:t>.</w:t>
      </w:r>
      <w:r w:rsidRPr="00700821">
        <w:rPr>
          <w:color w:val="000000"/>
          <w:sz w:val="28"/>
          <w:szCs w:val="28"/>
        </w:rPr>
        <w:t xml:space="preserve"> В должностные обязанности должностных лиц в соответствии с их должностной инструкцией входит осуществление полномочий по контролю в сфере благоустройства.</w:t>
      </w:r>
    </w:p>
    <w:p w14:paraId="6A343F3E" w14:textId="17E06AFA" w:rsidR="00D03C14" w:rsidRPr="00700821" w:rsidRDefault="00AE4CD9" w:rsidP="006C06F1">
      <w:pPr>
        <w:ind w:firstLine="709"/>
        <w:contextualSpacing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Должностные лица </w:t>
      </w:r>
      <w:r w:rsidR="00D03C14" w:rsidRPr="00700821">
        <w:rPr>
          <w:color w:val="000000"/>
          <w:sz w:val="28"/>
          <w:szCs w:val="28"/>
        </w:rPr>
        <w:t>при осуществлении контроля в сфере благоустройства имеют права, обязанности и несут ответственность в соответствии</w:t>
      </w:r>
      <w:r>
        <w:rPr>
          <w:color w:val="000000"/>
          <w:sz w:val="28"/>
          <w:szCs w:val="28"/>
        </w:rPr>
        <w:t xml:space="preserve"> с Федеральным законом от 31 июля 2020 № </w:t>
      </w:r>
      <w:r w:rsidR="00D03C14" w:rsidRPr="00700821">
        <w:rPr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Федерации»</w:t>
      </w:r>
      <w:r>
        <w:rPr>
          <w:color w:val="000000"/>
          <w:sz w:val="28"/>
          <w:szCs w:val="28"/>
        </w:rPr>
        <w:t xml:space="preserve"> (далее – Федеральный закон № </w:t>
      </w:r>
      <w:r w:rsidRPr="00AE4CD9">
        <w:rPr>
          <w:color w:val="000000"/>
          <w:sz w:val="28"/>
          <w:szCs w:val="28"/>
        </w:rPr>
        <w:t>248-ФЗ</w:t>
      </w:r>
      <w:r>
        <w:rPr>
          <w:color w:val="000000"/>
          <w:sz w:val="28"/>
          <w:szCs w:val="28"/>
        </w:rPr>
        <w:t>)</w:t>
      </w:r>
      <w:r w:rsidR="00D03C14" w:rsidRPr="00700821">
        <w:rPr>
          <w:color w:val="000000"/>
          <w:sz w:val="28"/>
          <w:szCs w:val="28"/>
        </w:rPr>
        <w:t xml:space="preserve"> и иными федеральными законами.</w:t>
      </w:r>
    </w:p>
    <w:p w14:paraId="716B0D21" w14:textId="6E3D78D1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1.5. К отношениям, связанным с осуществлением контроля в сфере благоустройства, организацией и проведением профилактических мероприятий, контрольных мероприятий, применяются положения Федерального </w:t>
      </w:r>
      <w:r w:rsidRPr="00AE4CD9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C53812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E4CD9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248-ФЗ, Федерального </w:t>
      </w:r>
      <w:r w:rsidRPr="00AE4CD9">
        <w:rPr>
          <w:rStyle w:val="a5"/>
          <w:rFonts w:ascii="Times New Roman" w:hAnsi="Times New Roman" w:cs="Times New Roman"/>
          <w:color w:val="000000"/>
          <w:sz w:val="28"/>
          <w:szCs w:val="28"/>
          <w:u w:val="none"/>
        </w:rPr>
        <w:t>закона</w:t>
      </w:r>
      <w:r w:rsidR="00AE4CD9">
        <w:rPr>
          <w:rFonts w:ascii="Times New Roman" w:hAnsi="Times New Roman" w:cs="Times New Roman"/>
          <w:color w:val="000000"/>
          <w:sz w:val="28"/>
          <w:szCs w:val="28"/>
        </w:rPr>
        <w:t xml:space="preserve"> от 6 октября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2003</w:t>
      </w:r>
      <w:r w:rsidR="00AE4CD9">
        <w:rPr>
          <w:rFonts w:ascii="Times New Roman" w:hAnsi="Times New Roman" w:cs="Times New Roman"/>
          <w:color w:val="000000"/>
          <w:sz w:val="28"/>
          <w:szCs w:val="28"/>
        </w:rPr>
        <w:t xml:space="preserve"> года 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131-ФЗ «Об общих принципах организации местного самоуправления в Российской Федерации».</w:t>
      </w:r>
    </w:p>
    <w:p w14:paraId="32E3A280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Par61"/>
      <w:bookmarkEnd w:id="1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1.6. Администрация осуществляет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Правил благоустройства, включающих:</w:t>
      </w:r>
    </w:p>
    <w:p w14:paraId="61DDD78C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1) обязательные требования по содержанию прилегающих территорий;</w:t>
      </w:r>
    </w:p>
    <w:p w14:paraId="16A307E7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2) обязательные требования по содержанию элементов и объектов благоустройства, в том числе требования: </w:t>
      </w:r>
    </w:p>
    <w:p w14:paraId="0772EDEE" w14:textId="5D08476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установке ограждений, не препятствующей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</w:t>
      </w:r>
      <w:r w:rsidRPr="008629D3">
        <w:rPr>
          <w:color w:val="000000"/>
          <w:sz w:val="28"/>
          <w:szCs w:val="28"/>
        </w:rPr>
        <w:t>;</w:t>
      </w:r>
    </w:p>
    <w:p w14:paraId="5F1E8219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lastRenderedPageBreak/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фасадов нежилых зданий, строений, сооружений, других стен зданий, строений, сооружений, а также иных элементов благоустройства и общественных мест;</w:t>
      </w:r>
    </w:p>
    <w:p w14:paraId="3071F397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t xml:space="preserve">- по </w:t>
      </w:r>
      <w:r w:rsidRPr="00700821">
        <w:rPr>
          <w:color w:val="000000"/>
          <w:sz w:val="28"/>
          <w:szCs w:val="28"/>
          <w:shd w:val="clear" w:color="auto" w:fill="FFFFFF"/>
        </w:rPr>
        <w:t>содержанию специальных знаков, надписей, содержащих информацию, необходимую для эксплуатации инженерных сооружений;</w:t>
      </w:r>
    </w:p>
    <w:p w14:paraId="31EBBC80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- по обеспечению свободных проходов к зданиям и входам в них, а также свободных въездов во дворы, обеспечению безопасности пешеходов и безопасного пешеходного движения, включая инвалидов и другие маломобильные группы населения, на период осуществления земляных работ;</w:t>
      </w:r>
    </w:p>
    <w:p w14:paraId="3BAB529E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proofErr w:type="gramStart"/>
      <w:r w:rsidRPr="00700821">
        <w:rPr>
          <w:color w:val="000000"/>
          <w:sz w:val="28"/>
          <w:szCs w:val="28"/>
          <w:shd w:val="clear" w:color="auto" w:fill="FFFFFF"/>
        </w:rPr>
        <w:t xml:space="preserve">- о недопустимости </w:t>
      </w:r>
      <w:r w:rsidRPr="00700821">
        <w:rPr>
          <w:color w:val="000000"/>
          <w:sz w:val="28"/>
          <w:szCs w:val="28"/>
        </w:rPr>
        <w:t>размещения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благоустройства, а также по недопустимости загрязнения территорий общего пользования транспортными средствами во время их эксплуатации, обслуживания или ремонта, при перевозке грузов или выезде со строительных площадок (вследствие отсутствия тента или укрытия);</w:t>
      </w:r>
      <w:proofErr w:type="gramEnd"/>
    </w:p>
    <w:p w14:paraId="368D4241" w14:textId="0D9D297A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3) обязательные требования по уборке территории </w:t>
      </w:r>
      <w:r w:rsidR="00A90C37" w:rsidRPr="00A90C37">
        <w:rPr>
          <w:iCs/>
          <w:color w:val="000000"/>
          <w:sz w:val="28"/>
          <w:szCs w:val="28"/>
        </w:rPr>
        <w:t xml:space="preserve">муниципального образования </w:t>
      </w:r>
      <w:r w:rsidR="00A90C37" w:rsidRPr="00A90C37">
        <w:rPr>
          <w:iCs/>
          <w:color w:val="000000"/>
          <w:sz w:val="28"/>
          <w:szCs w:val="28"/>
          <w:highlight w:val="yellow"/>
        </w:rPr>
        <w:t>«___»</w:t>
      </w:r>
      <w:r w:rsidRPr="00700821">
        <w:rPr>
          <w:color w:val="000000"/>
          <w:sz w:val="28"/>
          <w:szCs w:val="28"/>
        </w:rPr>
        <w:t xml:space="preserve"> в зимний период, включая контроль проведения мероприятий по очистке от снега, наледи и сосулек кровель зданий, сооружений; </w:t>
      </w:r>
    </w:p>
    <w:p w14:paraId="64337CB2" w14:textId="614CDEB2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4) обязательные требования по уборке территории </w:t>
      </w:r>
      <w:r w:rsidR="00A90C37" w:rsidRPr="00A90C37">
        <w:rPr>
          <w:iCs/>
          <w:color w:val="000000"/>
          <w:sz w:val="28"/>
        </w:rPr>
        <w:t xml:space="preserve">муниципального образования </w:t>
      </w:r>
      <w:r w:rsidR="00A90C37" w:rsidRPr="00A90C37">
        <w:rPr>
          <w:iCs/>
          <w:color w:val="000000"/>
          <w:sz w:val="28"/>
          <w:highlight w:val="yellow"/>
        </w:rPr>
        <w:t>«___»</w:t>
      </w:r>
      <w:r w:rsidRPr="00A90C37">
        <w:rPr>
          <w:color w:val="000000"/>
          <w:sz w:val="32"/>
          <w:szCs w:val="28"/>
        </w:rPr>
        <w:t xml:space="preserve"> </w:t>
      </w:r>
      <w:r w:rsidRPr="00700821">
        <w:rPr>
          <w:color w:val="000000"/>
          <w:sz w:val="28"/>
          <w:szCs w:val="28"/>
        </w:rPr>
        <w:t xml:space="preserve">в летний период, включая обязательные требования по </w:t>
      </w:r>
      <w:r w:rsidRPr="00700821">
        <w:rPr>
          <w:rFonts w:eastAsia="Calibri"/>
          <w:bCs/>
          <w:color w:val="000000"/>
          <w:sz w:val="28"/>
          <w:szCs w:val="28"/>
          <w:lang w:eastAsia="en-US"/>
        </w:rPr>
        <w:t>выявлению карантинных, ядовитых и сорных растений, борьбе с ними, локализации, ликвидации их очагов</w:t>
      </w:r>
      <w:r w:rsidRPr="00700821">
        <w:rPr>
          <w:color w:val="000000"/>
          <w:sz w:val="28"/>
          <w:szCs w:val="28"/>
        </w:rPr>
        <w:t>;</w:t>
      </w:r>
    </w:p>
    <w:p w14:paraId="2643A4A3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5) дополнительные обязательные требования </w:t>
      </w:r>
      <w:r w:rsidRPr="00700821">
        <w:rPr>
          <w:color w:val="000000"/>
          <w:sz w:val="28"/>
          <w:szCs w:val="28"/>
          <w:shd w:val="clear" w:color="auto" w:fill="FFFFFF"/>
        </w:rPr>
        <w:t>пожарной безопасности</w:t>
      </w:r>
      <w:r w:rsidRPr="00700821">
        <w:rPr>
          <w:color w:val="000000"/>
          <w:sz w:val="28"/>
          <w:szCs w:val="28"/>
        </w:rPr>
        <w:t xml:space="preserve"> в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период действия особого противопожарного режима; </w:t>
      </w:r>
    </w:p>
    <w:p w14:paraId="0C0FD13E" w14:textId="77777777" w:rsidR="00D03C14" w:rsidRPr="00700821" w:rsidRDefault="00D03C14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 w:rsidRPr="00700821">
        <w:rPr>
          <w:bCs/>
          <w:color w:val="000000"/>
          <w:sz w:val="28"/>
          <w:szCs w:val="28"/>
        </w:rPr>
        <w:t xml:space="preserve">6) </w:t>
      </w:r>
      <w:r w:rsidRPr="00700821">
        <w:rPr>
          <w:color w:val="000000"/>
          <w:sz w:val="28"/>
          <w:szCs w:val="28"/>
        </w:rPr>
        <w:t xml:space="preserve">обязательные требования по </w:t>
      </w:r>
      <w:r w:rsidRPr="00700821">
        <w:rPr>
          <w:bCs/>
          <w:color w:val="000000"/>
          <w:sz w:val="28"/>
          <w:szCs w:val="28"/>
        </w:rPr>
        <w:t>прокладке, переустройству, ремонту и содержанию подземных коммуникаций на территориях общего пользования</w:t>
      </w:r>
      <w:r w:rsidRPr="00700821">
        <w:rPr>
          <w:color w:val="000000"/>
          <w:sz w:val="28"/>
          <w:szCs w:val="28"/>
        </w:rPr>
        <w:t>;</w:t>
      </w:r>
    </w:p>
    <w:p w14:paraId="4A6AB130" w14:textId="4E005597" w:rsidR="00D03C14" w:rsidRPr="00700821" w:rsidRDefault="004B0156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rFonts w:eastAsia="Calibri"/>
          <w:bCs/>
          <w:color w:val="000000"/>
          <w:sz w:val="28"/>
          <w:szCs w:val="28"/>
          <w:lang w:eastAsia="en-US"/>
        </w:rPr>
        <w:t>7</w:t>
      </w:r>
      <w:r w:rsidR="00D03C14"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) </w:t>
      </w:r>
      <w:r w:rsidR="00D03C14" w:rsidRPr="00700821">
        <w:rPr>
          <w:color w:val="000000"/>
          <w:sz w:val="28"/>
          <w:szCs w:val="28"/>
        </w:rPr>
        <w:t>обязательные требования по</w:t>
      </w:r>
      <w:r w:rsidR="00D03C14"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="00D03C14" w:rsidRPr="00700821">
        <w:rPr>
          <w:color w:val="000000"/>
          <w:sz w:val="28"/>
          <w:szCs w:val="28"/>
        </w:rPr>
        <w:t>складированию твердых коммунальных отходов;</w:t>
      </w:r>
    </w:p>
    <w:p w14:paraId="7A1C684F" w14:textId="22FC8F68" w:rsidR="00D03C14" w:rsidRPr="00700821" w:rsidRDefault="004B0156" w:rsidP="006C06F1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D03C14" w:rsidRPr="00700821">
        <w:rPr>
          <w:color w:val="000000"/>
          <w:sz w:val="28"/>
          <w:szCs w:val="28"/>
        </w:rPr>
        <w:t>) обязательные требования по</w:t>
      </w:r>
      <w:r w:rsidR="00D03C14" w:rsidRPr="00700821">
        <w:rPr>
          <w:rFonts w:eastAsia="Calibri"/>
          <w:bCs/>
          <w:color w:val="000000"/>
          <w:sz w:val="28"/>
          <w:szCs w:val="28"/>
          <w:lang w:eastAsia="en-US"/>
        </w:rPr>
        <w:t xml:space="preserve"> </w:t>
      </w:r>
      <w:r w:rsidR="00D03C14" w:rsidRPr="00700821">
        <w:rPr>
          <w:bCs/>
          <w:color w:val="000000"/>
          <w:sz w:val="28"/>
          <w:szCs w:val="28"/>
        </w:rPr>
        <w:t>выгулу животных</w:t>
      </w:r>
      <w:r w:rsidR="00D03C14" w:rsidRPr="00700821">
        <w:rPr>
          <w:color w:val="000000"/>
          <w:sz w:val="28"/>
          <w:szCs w:val="28"/>
        </w:rPr>
        <w:t xml:space="preserve"> и требования о недопустимости </w:t>
      </w:r>
      <w:r w:rsidR="00D03C14" w:rsidRPr="00700821">
        <w:rPr>
          <w:sz w:val="28"/>
          <w:szCs w:val="28"/>
        </w:rPr>
        <w:t>выпаса сельскохозяйственных животных и птиц на территориях общего пользования и иных, предусмотренных Правилами благоустройства, территориях.</w:t>
      </w:r>
    </w:p>
    <w:p w14:paraId="2EDA91CA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осуществляет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соблюдением исполнения предписаний об устранении нарушений обязательных требований, выданных должностными лицами, уполномоченными осуществлять контроль, в пределах их компетенции.</w:t>
      </w:r>
    </w:p>
    <w:p w14:paraId="1217CC3A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1.7. Под элементами благоустройства в настоящем Положении понимаются декоративные, технические, планировочные, конструктивные устройства, элементы озеленения, различные виды оборудования и оформления, в том числе фасадов зданий, строений, сооружений, малые архитектурные формы, некапитальные нестационарные строения и сооружения, информационные щиты и указатели, применяемые как составные части благоустройства территории.</w:t>
      </w:r>
    </w:p>
    <w:p w14:paraId="36027861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Под объектами благоустройства в настоящем Положении понимаются территории различного функционального назначения, на которых </w:t>
      </w:r>
      <w:r w:rsidRPr="00700821">
        <w:rPr>
          <w:color w:val="000000"/>
          <w:sz w:val="28"/>
          <w:szCs w:val="28"/>
        </w:rPr>
        <w:lastRenderedPageBreak/>
        <w:t>осуществляется деятельность по благоустройству, в том числе:</w:t>
      </w:r>
    </w:p>
    <w:p w14:paraId="17D0FAA1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>1) элементы планировочной структуры (зоны (массивы), районы (в том числе жилые районы, микрорайоны, кварталы, промышленные районы), территории размещения садоводческих, огороднических некоммерческих объединений граждан);</w:t>
      </w:r>
      <w:proofErr w:type="gramEnd"/>
    </w:p>
    <w:p w14:paraId="472BC0B7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>2) элементы улично-дорожной сети (аллеи, бульвары, магистрали, переулки, площади, проезды, проспекты, проулки, разъезды, спуски, тракты, тупики, улицы, шоссе);</w:t>
      </w:r>
      <w:proofErr w:type="gramEnd"/>
    </w:p>
    <w:p w14:paraId="748CF83B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дворовые территории;</w:t>
      </w:r>
    </w:p>
    <w:p w14:paraId="5F1BE1C6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4) детские и спортивные площадки;</w:t>
      </w:r>
    </w:p>
    <w:p w14:paraId="4BB149F6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5) площадки для выгула животных;</w:t>
      </w:r>
    </w:p>
    <w:p w14:paraId="6B6F44D2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6) парковки (парковочные места);</w:t>
      </w:r>
    </w:p>
    <w:p w14:paraId="26B0200E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7) парки, скверы, иные зеленые зоны;</w:t>
      </w:r>
    </w:p>
    <w:p w14:paraId="4DCA84FD" w14:textId="77777777" w:rsidR="00D03C14" w:rsidRPr="00700821" w:rsidRDefault="00D03C14" w:rsidP="006C06F1">
      <w:pPr>
        <w:widowControl w:val="0"/>
        <w:suppressAutoHyphens/>
        <w:autoSpaceDE w:val="0"/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8) технические и санитарно-защитные зоны;</w:t>
      </w:r>
    </w:p>
    <w:p w14:paraId="1904F24C" w14:textId="64725AE9" w:rsidR="00D03C14" w:rsidRPr="001C09A3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C09A3">
        <w:rPr>
          <w:rFonts w:ascii="Times New Roman" w:hAnsi="Times New Roman" w:cs="Times New Roman"/>
          <w:color w:val="000000"/>
          <w:sz w:val="28"/>
          <w:szCs w:val="28"/>
        </w:rPr>
        <w:t xml:space="preserve">1.8. При осуществлении контроля в сфере благоустройства </w:t>
      </w:r>
      <w:r w:rsidRPr="001C09A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система оценки и управления рисками не применяется</w:t>
      </w:r>
      <w:r w:rsidRPr="008629D3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6DCFFC96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</w:p>
    <w:p w14:paraId="5F1A026C" w14:textId="58CEB13A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2. Профилактика рисков причинения вреда (ущерба) охраняемым законом ценностям</w:t>
      </w:r>
    </w:p>
    <w:p w14:paraId="03DBD3DD" w14:textId="77777777" w:rsidR="00D03C14" w:rsidRPr="00700821" w:rsidRDefault="00D03C1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235B649B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2.1. Администрация осуществляет контроль в сфере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благоустройства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посредством проведения профилактических мероприятий.</w:t>
      </w:r>
    </w:p>
    <w:p w14:paraId="042F654E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2.2.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лицами, устранения условий, причин и факторов, способных привести к нарушениям обязательных требований и (или) причинению вреда (ущерба) охраняемым законом ценностям, и доведения обязательных требований до контролируемых лиц, способов их соблюдения.</w:t>
      </w:r>
    </w:p>
    <w:p w14:paraId="294E1065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2.3. При осуществлении контроля в сфере благоустройства проведение профилактических мероприятий, направленных на снижение риска причинения вреда (ущерба), является приоритетным по отношению к проведению контрольных мероприятий.</w:t>
      </w:r>
    </w:p>
    <w:p w14:paraId="32D7A8DE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2.4. Профилактические мероприятия осуществляются на основании программы профилактики рисков причинения вреда (ущерба) охраняемым законом ценностям, утвержденной в порядке, установленном Правительством Российской Федерации, также могут проводиться профилактические мероприятия, не предусмотренные программой профилактики рисков причинения вреда.</w:t>
      </w:r>
    </w:p>
    <w:p w14:paraId="16760CA4" w14:textId="4E165788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В случае если при проведении профилактических мероприятий установлено, что объекты контроля представляют явную непосредственную угрозу причинения вреда (ущерба) охраняемым законом ценностям или такой вред (ущерб) причинен, должностное лицо, уполномоченное осуществлять контроль в сфере благоустройства, незамедлительно направляет информацию об этом главе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муниципального образования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90C37" w:rsidRPr="00A90C37">
        <w:rPr>
          <w:rFonts w:ascii="Times New Roman" w:hAnsi="Times New Roman" w:cs="Times New Roman"/>
          <w:iCs/>
          <w:sz w:val="28"/>
          <w:szCs w:val="28"/>
          <w:highlight w:val="yellow"/>
        </w:rPr>
        <w:t>«___»</w:t>
      </w:r>
      <w:r w:rsidR="00426EC6" w:rsidRPr="00426EC6">
        <w:rPr>
          <w:rFonts w:ascii="Times New Roman" w:hAnsi="Times New Roman" w:cs="Times New Roman"/>
          <w:sz w:val="28"/>
          <w:szCs w:val="28"/>
        </w:rPr>
        <w:t xml:space="preserve"> (далее – Глава)</w:t>
      </w:r>
      <w:r w:rsidR="006A6DF4">
        <w:rPr>
          <w:rFonts w:ascii="Times New Roman" w:hAnsi="Times New Roman" w:cs="Times New Roman"/>
          <w:sz w:val="28"/>
          <w:szCs w:val="28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для принятия решения о проведении контрольных мероприятий.</w:t>
      </w:r>
      <w:proofErr w:type="gramEnd"/>
    </w:p>
    <w:p w14:paraId="49CFA7B3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2.5. При осуществлении администрацией контроля в сфере благоустройства могут проводиться следующие виды профилактических мероприятий:</w:t>
      </w:r>
    </w:p>
    <w:p w14:paraId="3E6159BD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информирование;</w:t>
      </w:r>
    </w:p>
    <w:p w14:paraId="189C652B" w14:textId="03CC3BA1" w:rsidR="00D03C14" w:rsidRPr="00700821" w:rsidRDefault="008D14A7" w:rsidP="008D14A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4) консультирование.</w:t>
      </w:r>
    </w:p>
    <w:p w14:paraId="42E1DE30" w14:textId="468FA85E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 xml:space="preserve">2.6. </w:t>
      </w:r>
      <w:proofErr w:type="gramStart"/>
      <w:r w:rsidRPr="00700821">
        <w:rPr>
          <w:color w:val="000000"/>
          <w:sz w:val="28"/>
          <w:szCs w:val="28"/>
        </w:rPr>
        <w:t>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информационно-телекоммуникационной сети «Интернет» (далее – официальный сайт администрации) в специальном разделе, посвященном контрольной деятельности (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доступ к специальному разделу должен осуществляться с главной (основной) страницы </w:t>
      </w:r>
      <w:r w:rsidRPr="00700821">
        <w:rPr>
          <w:color w:val="000000"/>
          <w:sz w:val="28"/>
          <w:szCs w:val="28"/>
        </w:rPr>
        <w:t>официального сайта администрации</w:t>
      </w:r>
      <w:r w:rsidRPr="00700821">
        <w:rPr>
          <w:color w:val="000000"/>
          <w:sz w:val="28"/>
          <w:szCs w:val="28"/>
          <w:shd w:val="clear" w:color="auto" w:fill="FFFFFF"/>
        </w:rPr>
        <w:t>)</w:t>
      </w:r>
      <w:r w:rsidRPr="00700821">
        <w:rPr>
          <w:color w:val="000000"/>
          <w:sz w:val="28"/>
          <w:szCs w:val="28"/>
        </w:rPr>
        <w:t>, в средствах массовой информации,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через личные кабинеты контролируемых лиц в государственных информационных системах (при их наличии) и</w:t>
      </w:r>
      <w:proofErr w:type="gramEnd"/>
      <w:r w:rsidRPr="00700821">
        <w:rPr>
          <w:color w:val="000000"/>
          <w:sz w:val="28"/>
          <w:szCs w:val="28"/>
          <w:shd w:val="clear" w:color="auto" w:fill="FFFFFF"/>
        </w:rPr>
        <w:t xml:space="preserve"> в иных формах.</w:t>
      </w:r>
    </w:p>
    <w:p w14:paraId="6E15C0C9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обязана размещать и поддерживать в актуальном состоянии на официальном сайте администрации в специальном разделе, посвященном контрольной деятельности, сведения, предусмотренные </w:t>
      </w:r>
      <w:hyperlink r:id="rId9" w:history="1">
        <w:r w:rsidRPr="0067319F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3 статьи 46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31.07.2020 № 248-ФЗ «О государственном контроле (надзоре) и муниципальном контроле в Российской Федерации».</w:t>
      </w:r>
    </w:p>
    <w:p w14:paraId="5391C7B2" w14:textId="1FE3DE1A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Администрация также вправе информировать население </w:t>
      </w:r>
      <w:r w:rsidR="00A90C37" w:rsidRPr="00A90C37">
        <w:rPr>
          <w:rFonts w:ascii="Times New Roman" w:hAnsi="Times New Roman" w:cs="Times New Roman"/>
          <w:iCs/>
          <w:sz w:val="28"/>
          <w:szCs w:val="28"/>
        </w:rPr>
        <w:t xml:space="preserve">муниципального образования </w:t>
      </w:r>
      <w:r w:rsidR="00A90C37" w:rsidRPr="00A90C37">
        <w:rPr>
          <w:rFonts w:ascii="Times New Roman" w:hAnsi="Times New Roman" w:cs="Times New Roman"/>
          <w:iCs/>
          <w:sz w:val="28"/>
          <w:szCs w:val="28"/>
          <w:highlight w:val="yellow"/>
        </w:rPr>
        <w:t>«___»</w:t>
      </w:r>
      <w:r w:rsidRPr="00700821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на собраниях и конференциях граждан об обязательных требованиях, предъявляемых к объектам контроля.</w:t>
      </w:r>
    </w:p>
    <w:p w14:paraId="3CB18E2A" w14:textId="6A93B15F" w:rsidR="00D03C14" w:rsidRPr="00700821" w:rsidRDefault="008D14A7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2.7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Консультирование контролируемых лиц осуществляется должностным лицом, уполномоченным осуществлять контроль, по телефону, посредством видео-конференц-связи, на личном приеме либо в ходе проведения профилактических мероприятий, контрольных мероприятий и не должно превышать 15 минут.</w:t>
      </w:r>
    </w:p>
    <w:p w14:paraId="02A7B016" w14:textId="6B0061EA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Личный прием граждан проводится 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 xml:space="preserve">Глава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(или) должностным лицом, уполномоченным осуществлять контроль. Информация о месте приема, а также об установленных для приема днях и часах размещается на официальном сайте администрации в специальном разделе, посвященном контрольной деятельности.</w:t>
      </w:r>
    </w:p>
    <w:p w14:paraId="761AF2C3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Консультирование осуществляется в устной или письменной форме по следующим вопросам:</w:t>
      </w:r>
    </w:p>
    <w:p w14:paraId="02E01A95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организация и осуществление контроля в сфере благоустройства;</w:t>
      </w:r>
    </w:p>
    <w:p w14:paraId="6A68745B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2) порядок осуществления контрольных мероприятий, установленных настоящим Положением;</w:t>
      </w:r>
    </w:p>
    <w:p w14:paraId="4444CA09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порядок обжалования действий (бездействия) должностных лиц, уполномоченных осуществлять контроль;</w:t>
      </w:r>
    </w:p>
    <w:p w14:paraId="1E07993B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4) получение информации о нормативных правовых актах (их отдельных положениях), содержащих обязательные требования, оценка соблюдения которых осуществляется администрацией в рамках контрольных мероприятий.</w:t>
      </w:r>
    </w:p>
    <w:p w14:paraId="248E3DBC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Консультирование контролируемых лиц в устной форме может осуществляться также на собраниях и конференциях граждан. </w:t>
      </w:r>
    </w:p>
    <w:p w14:paraId="0D76335E" w14:textId="77777777" w:rsidR="00776D67" w:rsidRPr="00776D67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6D67">
        <w:rPr>
          <w:rFonts w:ascii="Times New Roman" w:hAnsi="Times New Roman" w:cs="Times New Roman"/>
          <w:color w:val="000000"/>
          <w:sz w:val="28"/>
          <w:szCs w:val="28"/>
        </w:rPr>
        <w:t>Должностным лицом ведутся журналы учета консультирований.</w:t>
      </w:r>
    </w:p>
    <w:p w14:paraId="0A9D5C17" w14:textId="77777777" w:rsidR="00776D67" w:rsidRPr="00776D67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6D67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2.8. Консультирование в письменной форме осуществляется должностным лицом в случае, если контролируемым лицом представлен письменный запрос о представлении письменного ответа по перечню вопросов, определенных пунктом 2.7 настоящего Положения. </w:t>
      </w:r>
    </w:p>
    <w:p w14:paraId="7F5443C4" w14:textId="77777777" w:rsidR="00776D67" w:rsidRDefault="00776D67" w:rsidP="00776D67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76D67">
        <w:rPr>
          <w:rFonts w:ascii="Times New Roman" w:hAnsi="Times New Roman" w:cs="Times New Roman"/>
          <w:color w:val="000000"/>
          <w:sz w:val="28"/>
          <w:szCs w:val="28"/>
        </w:rPr>
        <w:t xml:space="preserve">Ответ о результатах рассмотрения письменного обращения контролируемое лицо вправе получить в сроки, установленные Федеральным законом от 2 мая 2006 года № 59-ФЗ «О порядке рассмотрения обращений граждан Российской Федерации». В случае поступления в администрацию двух и более однотипных обращений контролируемых лиц и их представителей на официальном сайте администрации в специальном разделе, посвященном контрольной деятельности, </w:t>
      </w:r>
      <w:proofErr w:type="gramStart"/>
      <w:r w:rsidRPr="00776D67">
        <w:rPr>
          <w:rFonts w:ascii="Times New Roman" w:hAnsi="Times New Roman" w:cs="Times New Roman"/>
          <w:color w:val="000000"/>
          <w:sz w:val="28"/>
          <w:szCs w:val="28"/>
        </w:rPr>
        <w:t>размещается</w:t>
      </w:r>
      <w:proofErr w:type="gramEnd"/>
      <w:r w:rsidRPr="00776D67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письменное разъяснение по указанным обращениям, подписанное Главой или должностным лицом.</w:t>
      </w:r>
    </w:p>
    <w:p w14:paraId="6AFF0A83" w14:textId="5EB8BDBF" w:rsidR="00D03C14" w:rsidRPr="00700821" w:rsidRDefault="00D03C14" w:rsidP="00776D67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</w:t>
      </w:r>
      <w:r w:rsidR="00F922B0">
        <w:rPr>
          <w:rFonts w:ascii="Times New Roman" w:hAnsi="Times New Roman" w:cs="Times New Roman"/>
          <w:color w:val="000000"/>
          <w:sz w:val="28"/>
          <w:szCs w:val="28"/>
        </w:rPr>
        <w:t xml:space="preserve">сультирования должностное лицо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обязано соблюдать конфиденциальность информации, доступ к которой ограничен в соответствии с законодательством Российской Федерации.</w:t>
      </w:r>
    </w:p>
    <w:p w14:paraId="5543436B" w14:textId="31BB30B8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ходе консультирования не может предоставляться информация, содержащая оценку конкретного контрольного мероприятия, решений и </w:t>
      </w:r>
      <w:r w:rsidR="00F922B0">
        <w:rPr>
          <w:rFonts w:ascii="Times New Roman" w:hAnsi="Times New Roman" w:cs="Times New Roman"/>
          <w:color w:val="000000"/>
          <w:sz w:val="28"/>
          <w:szCs w:val="28"/>
        </w:rPr>
        <w:t xml:space="preserve">(или) действий должностных лиц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иных участников контрольного мероприятия, а также результаты проведенных в рамках контрольного мероприятия экспертизы, испытаний.</w:t>
      </w:r>
    </w:p>
    <w:p w14:paraId="107E3538" w14:textId="05CBD858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Информация, ставш</w:t>
      </w:r>
      <w:r w:rsidR="00F922B0">
        <w:rPr>
          <w:rFonts w:ascii="Times New Roman" w:hAnsi="Times New Roman" w:cs="Times New Roman"/>
          <w:color w:val="000000"/>
          <w:sz w:val="28"/>
          <w:szCs w:val="28"/>
        </w:rPr>
        <w:t xml:space="preserve">ая известной должностному лицу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в ходе консультирования, не может использоваться администрацией в целях оценки контролируемого лица по вопросам соблюдения обязательных требований.</w:t>
      </w:r>
    </w:p>
    <w:p w14:paraId="01BB81E8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1734BB2" w14:textId="0C71E506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3. Осуществление контрольных мероприятий и контрольных действий</w:t>
      </w:r>
    </w:p>
    <w:p w14:paraId="0F2B97CD" w14:textId="77777777" w:rsidR="00D03C14" w:rsidRPr="00700821" w:rsidRDefault="00D03C1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0C9EF201" w14:textId="77777777" w:rsidR="00420EF4" w:rsidRPr="00420EF4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3.1. </w:t>
      </w:r>
      <w:r w:rsidR="00420EF4" w:rsidRPr="00420EF4">
        <w:rPr>
          <w:rFonts w:ascii="Times New Roman" w:hAnsi="Times New Roman" w:cs="Times New Roman"/>
          <w:sz w:val="28"/>
          <w:szCs w:val="28"/>
          <w:lang w:eastAsia="ru-RU"/>
        </w:rPr>
        <w:t>При осуществлении муниципального контроля в сфере благоустройства администрацией плановые контрольные мероприятия не проводятся, однако могут проводиться следующие виды внеплановых контрольных мероприятий:</w:t>
      </w:r>
    </w:p>
    <w:p w14:paraId="2FEC0327" w14:textId="2CDBAA31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1) инспекционный визит (посредством осмотра, опроса, истребования документов, которые в соответствии с обязательными требованиями должны находиться в месте нахождения (осуществления деятельности) контролируемого лица (его филиалов, представительств, обособленных структурных подразделений), получения письменных объяснений, инструментального обследования)</w:t>
      </w:r>
      <w:r w:rsidR="00420EF4">
        <w:t>.</w:t>
      </w:r>
      <w:r w:rsidR="00420EF4" w:rsidRPr="00420EF4">
        <w:t xml:space="preserve"> </w:t>
      </w:r>
      <w:r w:rsidR="00420EF4" w:rsidRPr="00420EF4">
        <w:rPr>
          <w:rFonts w:ascii="Times New Roman" w:hAnsi="Times New Roman" w:cs="Times New Roman"/>
          <w:color w:val="000000"/>
          <w:sz w:val="28"/>
          <w:szCs w:val="28"/>
        </w:rPr>
        <w:t>Срок проведения инспекционного визита в одном месте осуществления деятельности либо на одном производственном объекте (территории) не мо</w:t>
      </w:r>
      <w:r w:rsidR="00420EF4">
        <w:rPr>
          <w:rFonts w:ascii="Times New Roman" w:hAnsi="Times New Roman" w:cs="Times New Roman"/>
          <w:color w:val="000000"/>
          <w:sz w:val="28"/>
          <w:szCs w:val="28"/>
        </w:rPr>
        <w:t>жет превышать один рабочий день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0C41BFDF" w14:textId="23490025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2) рейдовый осмотр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EE4F69">
        <w:rPr>
          <w:rFonts w:ascii="Times New Roman" w:hAnsi="Times New Roman" w:cs="Times New Roman"/>
          <w:color w:val="000000"/>
          <w:sz w:val="28"/>
          <w:szCs w:val="28"/>
        </w:rPr>
        <w:t>.</w:t>
      </w:r>
      <w:proofErr w:type="gramEnd"/>
      <w:r w:rsidR="00EE4F69" w:rsidRPr="00EE4F69">
        <w:t xml:space="preserve"> </w:t>
      </w:r>
      <w:r w:rsidR="00EE4F69" w:rsidRPr="00EE4F69">
        <w:rPr>
          <w:rFonts w:ascii="Times New Roman" w:hAnsi="Times New Roman" w:cs="Times New Roman"/>
          <w:color w:val="000000"/>
          <w:sz w:val="28"/>
          <w:szCs w:val="28"/>
        </w:rPr>
        <w:t>Срок проведения рейдового осмотра не может превышать десять рабочих дней. Срок взаимодействия с одним контролируемым лицом в период проведения рейдового осмотра не может превышать один рабочий день;</w:t>
      </w:r>
    </w:p>
    <w:p w14:paraId="516A732D" w14:textId="2C88C31F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3) документарная проверка (посредством получения письменных объяснений, истребования документов, экспертизы)</w:t>
      </w:r>
      <w:r w:rsidR="000C6042">
        <w:t>.</w:t>
      </w:r>
      <w:r w:rsidR="000C6042" w:rsidRPr="000C6042">
        <w:t xml:space="preserve"> </w:t>
      </w:r>
      <w:r w:rsidR="000C6042" w:rsidRPr="000C6042">
        <w:rPr>
          <w:rFonts w:ascii="Times New Roman" w:hAnsi="Times New Roman" w:cs="Times New Roman"/>
          <w:color w:val="000000"/>
          <w:sz w:val="28"/>
          <w:szCs w:val="28"/>
        </w:rPr>
        <w:t>Срок проведения документарной проверки не може</w:t>
      </w:r>
      <w:r w:rsidR="000C6042">
        <w:rPr>
          <w:rFonts w:ascii="Times New Roman" w:hAnsi="Times New Roman" w:cs="Times New Roman"/>
          <w:color w:val="000000"/>
          <w:sz w:val="28"/>
          <w:szCs w:val="28"/>
        </w:rPr>
        <w:t>т превышать десять рабочих дней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7BD162C8" w14:textId="3E3FE19E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4) выездная проверка (посредством осмотра, опроса, получения письменных объяснений, истребования документов, инструментального обследования, испытания, экспертизы)</w:t>
      </w:r>
      <w:r w:rsidR="006F5DDF">
        <w:t>.</w:t>
      </w:r>
      <w:proofErr w:type="gramEnd"/>
      <w:r w:rsidR="006F5DDF" w:rsidRPr="006F5DDF">
        <w:t xml:space="preserve"> </w:t>
      </w:r>
      <w:r w:rsidR="006F5DDF" w:rsidRPr="006F5DDF">
        <w:rPr>
          <w:rFonts w:ascii="Times New Roman" w:hAnsi="Times New Roman" w:cs="Times New Roman"/>
          <w:color w:val="000000"/>
          <w:sz w:val="28"/>
          <w:szCs w:val="28"/>
        </w:rPr>
        <w:t xml:space="preserve">Срок проведения выездной проверки не может превышать 10 рабочих дней.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</w:t>
      </w:r>
      <w:proofErr w:type="spellStart"/>
      <w:r w:rsidR="006F5DDF" w:rsidRPr="006F5DDF">
        <w:rPr>
          <w:rFonts w:ascii="Times New Roman" w:hAnsi="Times New Roman" w:cs="Times New Roman"/>
          <w:color w:val="000000"/>
          <w:sz w:val="28"/>
          <w:szCs w:val="28"/>
        </w:rPr>
        <w:t>микропредприятия</w:t>
      </w:r>
      <w:proofErr w:type="spellEnd"/>
      <w:r w:rsidR="006F5DDF" w:rsidRPr="006F5DDF">
        <w:rPr>
          <w:rFonts w:ascii="Times New Roman" w:hAnsi="Times New Roman" w:cs="Times New Roman"/>
          <w:color w:val="000000"/>
          <w:sz w:val="28"/>
          <w:szCs w:val="28"/>
        </w:rPr>
        <w:t>. Срок проведения выездной проверки в отношении контролируемого лица, осуществляющего свою деятельность на территориях нескольких субъектов Российской Федерации, устанавливается отдельно по каждому филиалу, представительству, обособленному структурному подразделению контролируемого лиц</w:t>
      </w:r>
      <w:r w:rsidR="006F5DDF">
        <w:rPr>
          <w:rFonts w:ascii="Times New Roman" w:hAnsi="Times New Roman" w:cs="Times New Roman"/>
          <w:color w:val="000000"/>
          <w:sz w:val="28"/>
          <w:szCs w:val="28"/>
        </w:rPr>
        <w:t>а или производственному объекту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;</w:t>
      </w:r>
    </w:p>
    <w:p w14:paraId="2AC77FE7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 xml:space="preserve">5) наблюдение за соблюдением обязательных требований (посредством сбора и анализа данных об объектах контроля в сфере благоустройства, в том числе данных, которые поступают в ходе межведомственного информационного взаимодействия, </w:t>
      </w:r>
      <w:r w:rsidRPr="00700821">
        <w:rPr>
          <w:color w:val="000000"/>
          <w:sz w:val="28"/>
          <w:szCs w:val="28"/>
          <w:shd w:val="clear" w:color="auto" w:fill="FFFFFF"/>
        </w:rPr>
        <w:t>предоставляются контролируемыми лицами в рамках исполнения обязательных требований, а также данных, содержащихся в государственных и муниципальных информационных системах, данных из сети «Интернет», иных общедоступных данных, а также данных полученных с использованием работающих</w:t>
      </w:r>
      <w:proofErr w:type="gramEnd"/>
      <w:r w:rsidRPr="00700821">
        <w:rPr>
          <w:color w:val="000000"/>
          <w:sz w:val="28"/>
          <w:szCs w:val="28"/>
          <w:shd w:val="clear" w:color="auto" w:fill="FFFFFF"/>
        </w:rPr>
        <w:t xml:space="preserve"> в автоматическом режиме технических средств фиксации правонарушений, имеющих функции фото- и киносъемки, видеозаписи</w:t>
      </w:r>
      <w:r w:rsidRPr="00700821">
        <w:rPr>
          <w:color w:val="000000"/>
          <w:sz w:val="28"/>
          <w:szCs w:val="28"/>
        </w:rPr>
        <w:t>);</w:t>
      </w:r>
    </w:p>
    <w:p w14:paraId="42829477" w14:textId="735E6298" w:rsidR="00D03C14" w:rsidRPr="006F5DDF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6) выездное обследование (посредством осмотра, инструментального обследования (с применением видеозаписи), испытания, экспертизы).</w:t>
      </w:r>
      <w:r w:rsidR="006F5DDF" w:rsidRPr="006F5DDF">
        <w:t xml:space="preserve"> </w:t>
      </w:r>
      <w:r w:rsidR="006F5DDF" w:rsidRPr="006F5DDF">
        <w:rPr>
          <w:rFonts w:ascii="Times New Roman" w:hAnsi="Times New Roman" w:cs="Times New Roman"/>
          <w:sz w:val="28"/>
          <w:szCs w:val="28"/>
        </w:rPr>
        <w:t>Срок проведения выездного обследования одного объекта (нескольких объектов, расположенных в непосредственной близости друг от друга) не может превышать один рабочий день, если иное не установлено федеральным законом.</w:t>
      </w:r>
    </w:p>
    <w:p w14:paraId="26866103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3.2. Наблюдение за соблюдением обязательных требований и выездное обследование проводятся администрацией без взаимодействия с контролируемыми лицами.</w:t>
      </w:r>
    </w:p>
    <w:p w14:paraId="3C7D805B" w14:textId="019B1E6A" w:rsidR="00D03C14" w:rsidRPr="0032051E" w:rsidRDefault="00D03C14" w:rsidP="006C06F1">
      <w:pPr>
        <w:ind w:firstLine="709"/>
        <w:jc w:val="both"/>
        <w:rPr>
          <w:sz w:val="28"/>
          <w:szCs w:val="28"/>
        </w:rPr>
      </w:pPr>
      <w:r w:rsidRPr="0032051E">
        <w:rPr>
          <w:sz w:val="28"/>
          <w:szCs w:val="28"/>
        </w:rPr>
        <w:t xml:space="preserve">3.3. </w:t>
      </w:r>
      <w:r w:rsidRPr="00700821">
        <w:rPr>
          <w:color w:val="000000"/>
          <w:sz w:val="28"/>
          <w:szCs w:val="28"/>
          <w:shd w:val="clear" w:color="auto" w:fill="FFFFFF"/>
        </w:rPr>
        <w:t>Внеплановые контрольные мероприятия могут проводиться только после согласования с органами прокуратуры.</w:t>
      </w:r>
    </w:p>
    <w:p w14:paraId="3A84FAC9" w14:textId="003B6D17" w:rsidR="00940E56" w:rsidRDefault="00D03C14" w:rsidP="00940E56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629D3">
        <w:rPr>
          <w:rFonts w:ascii="Times New Roman" w:hAnsi="Times New Roman" w:cs="Times New Roman"/>
          <w:color w:val="000000"/>
          <w:sz w:val="28"/>
          <w:szCs w:val="28"/>
        </w:rPr>
        <w:t xml:space="preserve">3.4. </w:t>
      </w:r>
      <w:r w:rsidR="00940E56" w:rsidRPr="000705C6">
        <w:rPr>
          <w:rFonts w:ascii="Times New Roman" w:hAnsi="Times New Roman" w:cs="Times New Roman"/>
          <w:sz w:val="28"/>
          <w:szCs w:val="28"/>
        </w:rPr>
        <w:t>Контрольные мероприятия, проводимые с взаимодействием с контролируемыми лицами, осуществляются по основаниям,</w:t>
      </w:r>
      <w:r w:rsidR="004F2B90">
        <w:rPr>
          <w:rFonts w:ascii="Times New Roman" w:hAnsi="Times New Roman" w:cs="Times New Roman"/>
          <w:sz w:val="28"/>
          <w:szCs w:val="28"/>
        </w:rPr>
        <w:t xml:space="preserve"> предусмотренным пунктами 1, 3–</w:t>
      </w:r>
      <w:r w:rsidR="00940E56" w:rsidRPr="000705C6">
        <w:rPr>
          <w:rFonts w:ascii="Times New Roman" w:hAnsi="Times New Roman" w:cs="Times New Roman"/>
          <w:sz w:val="28"/>
          <w:szCs w:val="28"/>
        </w:rPr>
        <w:t xml:space="preserve"> 5 части 1 статьи 57 Федерального закона № 248.</w:t>
      </w:r>
    </w:p>
    <w:p w14:paraId="123959A0" w14:textId="77777777" w:rsidR="0032051E" w:rsidRPr="0032051E" w:rsidRDefault="0032051E" w:rsidP="0032051E">
      <w:pPr>
        <w:suppressAutoHyphens/>
        <w:autoSpaceDE w:val="0"/>
        <w:ind w:firstLine="709"/>
        <w:jc w:val="both"/>
        <w:rPr>
          <w:color w:val="000000"/>
          <w:sz w:val="28"/>
          <w:szCs w:val="28"/>
          <w:lang w:eastAsia="zh-CN"/>
        </w:rPr>
      </w:pPr>
      <w:r w:rsidRPr="0032051E">
        <w:rPr>
          <w:color w:val="000000"/>
          <w:sz w:val="28"/>
          <w:szCs w:val="28"/>
          <w:lang w:eastAsia="zh-CN"/>
        </w:rPr>
        <w:t>3.5. Индикаторы риска нарушения обязательных требований указаны в приложении № 1 к настоящему Положению.</w:t>
      </w:r>
    </w:p>
    <w:p w14:paraId="36EA7624" w14:textId="3D300F44" w:rsidR="0032051E" w:rsidRPr="000705C6" w:rsidRDefault="0032051E" w:rsidP="0032051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32051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Перечень индикаторов риска нарушения обязательных требований размещается на официальном сайте администрации</w:t>
      </w:r>
      <w:r w:rsidRPr="0032051E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32051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в специальном разделе, посвященном контрольной деятельности.</w:t>
      </w:r>
    </w:p>
    <w:p w14:paraId="697D2DB1" w14:textId="14748AE1" w:rsidR="00D03C14" w:rsidRPr="00700821" w:rsidRDefault="0032051E" w:rsidP="00940E56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3.6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мероприятия, проводимые при взаимодействии с контролируемым лицом, проводятся на основании распоряжения администрации о проведении контрольного мероприятия.</w:t>
      </w:r>
    </w:p>
    <w:p w14:paraId="024ECC07" w14:textId="7A554362" w:rsidR="00D03C14" w:rsidRPr="00700821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lastRenderedPageBreak/>
        <w:t>3.7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принятия распоряжения администрации о проведении контрольного мероприятия на основании сведений о причинении вреда (ущерба) или об угрозе причинения вреда (ущерба) охраняемым законом ценностям, такое распоряжение принимается на основании мотивированного п</w:t>
      </w:r>
      <w:r w:rsidR="00E9351A">
        <w:rPr>
          <w:rFonts w:ascii="Times New Roman" w:hAnsi="Times New Roman" w:cs="Times New Roman"/>
          <w:color w:val="000000"/>
          <w:sz w:val="28"/>
          <w:szCs w:val="28"/>
        </w:rPr>
        <w:t xml:space="preserve">редставления должностного лица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о проведении контрольного мероприятия.</w:t>
      </w:r>
    </w:p>
    <w:p w14:paraId="23F5D6A0" w14:textId="1655E617" w:rsidR="00D03C14" w:rsidRPr="00700821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  <w:i/>
          <w:iCs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3.8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Контрольные мероприятия, проводимые без взаимодействия с контролируемыми лицами, проводятся должностными лицами 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>на основании задания Г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лавы</w:t>
      </w:r>
      <w:r w:rsidR="00D03C14" w:rsidRPr="00700821">
        <w:rPr>
          <w:rFonts w:ascii="Times New Roman" w:hAnsi="Times New Roman" w:cs="Times New Roman"/>
          <w:i/>
          <w:iCs/>
          <w:color w:val="000000"/>
          <w:sz w:val="28"/>
          <w:szCs w:val="28"/>
        </w:rPr>
        <w:t xml:space="preserve">,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задания, содержащегося в планах работы администрации, в том числе в случаях, установленных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Федеральным </w:t>
      </w:r>
      <w:hyperlink r:id="rId10" w:history="1">
        <w:r w:rsidR="00D03C14" w:rsidRPr="00426EC6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426EC6">
        <w:rPr>
          <w:rFonts w:ascii="Times New Roman" w:hAnsi="Times New Roman" w:cs="Times New Roman"/>
          <w:color w:val="000000"/>
          <w:sz w:val="28"/>
          <w:szCs w:val="28"/>
        </w:rPr>
        <w:t xml:space="preserve"> № 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14:paraId="293786CE" w14:textId="116C950E" w:rsidR="00D03C14" w:rsidRPr="00700821" w:rsidRDefault="0032051E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3.9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. Контрольные мероприятия в отношении граждан, юридических лиц и индивидуальных предпринимателей п</w:t>
      </w:r>
      <w:r w:rsidR="00E9351A">
        <w:rPr>
          <w:rFonts w:ascii="Times New Roman" w:hAnsi="Times New Roman" w:cs="Times New Roman"/>
          <w:color w:val="000000"/>
          <w:sz w:val="28"/>
          <w:szCs w:val="28"/>
        </w:rPr>
        <w:t xml:space="preserve">роводятся должностными лицами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 </w:t>
      </w:r>
      <w:hyperlink r:id="rId11" w:history="1">
        <w:r w:rsidR="00D03C14" w:rsidRPr="00426EC6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законом</w:t>
        </w:r>
      </w:hyperlink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426EC6"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</w:p>
    <w:p w14:paraId="523B4CAD" w14:textId="5D4D777C" w:rsidR="00D03C14" w:rsidRPr="00700821" w:rsidRDefault="00343FE5" w:rsidP="006C06F1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3.10</w:t>
      </w:r>
      <w:r w:rsidR="00D03C14" w:rsidRPr="00700821">
        <w:rPr>
          <w:color w:val="000000"/>
          <w:sz w:val="28"/>
          <w:szCs w:val="28"/>
        </w:rPr>
        <w:t xml:space="preserve">. Администрация при организации и осуществлении контроля в сфере благоустройства получает на безвозмездной основе документы и (или) сведения от иных органов либо подведомственных указанным органам организаций, в распоряжении которых находятся эти документы и (или) сведения, в рамках межведомственного информационного взаимодействия, в том числе в электронной форме. </w:t>
      </w:r>
      <w:proofErr w:type="gramStart"/>
      <w:r w:rsidR="00D03C14" w:rsidRPr="00700821">
        <w:rPr>
          <w:color w:val="000000"/>
          <w:sz w:val="28"/>
          <w:szCs w:val="28"/>
        </w:rPr>
        <w:t xml:space="preserve">Перечень указанных документов и (или) сведений, порядок и сроки их представления установлены утвержденным </w:t>
      </w:r>
      <w:r w:rsidR="00D03C14" w:rsidRPr="00700821">
        <w:rPr>
          <w:color w:val="000000"/>
          <w:sz w:val="28"/>
          <w:szCs w:val="28"/>
          <w:shd w:val="clear" w:color="auto" w:fill="FFFFFF"/>
        </w:rPr>
        <w:t>распоряжением Правительств</w:t>
      </w:r>
      <w:r w:rsidR="00426EC6">
        <w:rPr>
          <w:color w:val="000000"/>
          <w:sz w:val="28"/>
          <w:szCs w:val="28"/>
          <w:shd w:val="clear" w:color="auto" w:fill="FFFFFF"/>
        </w:rPr>
        <w:t xml:space="preserve">а Российской Федерации от 19 апреля </w:t>
      </w:r>
      <w:r w:rsidR="00D03C14" w:rsidRPr="00700821">
        <w:rPr>
          <w:color w:val="000000"/>
          <w:sz w:val="28"/>
          <w:szCs w:val="28"/>
          <w:shd w:val="clear" w:color="auto" w:fill="FFFFFF"/>
        </w:rPr>
        <w:t>2016</w:t>
      </w:r>
      <w:r w:rsidR="00426EC6">
        <w:rPr>
          <w:color w:val="000000"/>
          <w:sz w:val="28"/>
          <w:szCs w:val="28"/>
          <w:shd w:val="clear" w:color="auto" w:fill="FFFFFF"/>
        </w:rPr>
        <w:t xml:space="preserve"> года № </w:t>
      </w:r>
      <w:r w:rsidR="00D03C14" w:rsidRPr="00700821">
        <w:rPr>
          <w:color w:val="000000"/>
          <w:sz w:val="28"/>
          <w:szCs w:val="28"/>
          <w:shd w:val="clear" w:color="auto" w:fill="FFFFFF"/>
        </w:rPr>
        <w:t>724-р перечнем</w:t>
      </w:r>
      <w:r w:rsidR="00D03C14" w:rsidRPr="00700821">
        <w:rPr>
          <w:color w:val="000000"/>
          <w:sz w:val="28"/>
          <w:szCs w:val="28"/>
        </w:rPr>
        <w:br/>
      </w:r>
      <w:r w:rsidR="00D03C14" w:rsidRPr="00700821">
        <w:rPr>
          <w:color w:val="000000"/>
          <w:sz w:val="28"/>
          <w:szCs w:val="28"/>
          <w:shd w:val="clear" w:color="auto" w:fill="FFFFFF"/>
        </w:rPr>
        <w:t>документов и (или) информации, запрашиваемых и получаемых в рамках межведомственного информационного взаимодействия органами государственного контроля (надзора), органами муниципального контроля при организации и проведении проверок от иных государственных органов, органов местного самоуправления либо подведомственных государственным органам или</w:t>
      </w:r>
      <w:proofErr w:type="gramEnd"/>
      <w:r w:rsidR="00D03C14" w:rsidRPr="00700821">
        <w:rPr>
          <w:color w:val="000000"/>
          <w:sz w:val="28"/>
          <w:szCs w:val="28"/>
          <w:shd w:val="clear" w:color="auto" w:fill="FFFFFF"/>
        </w:rPr>
        <w:t xml:space="preserve"> </w:t>
      </w:r>
      <w:proofErr w:type="gramStart"/>
      <w:r w:rsidR="00D03C14" w:rsidRPr="00700821">
        <w:rPr>
          <w:color w:val="000000"/>
          <w:sz w:val="28"/>
          <w:szCs w:val="28"/>
          <w:shd w:val="clear" w:color="auto" w:fill="FFFFFF"/>
        </w:rPr>
        <w:t>органам местного самоуправления организаций, в распоряжении которых находятся эти документы и (или) информация, а также</w:t>
      </w:r>
      <w:r w:rsidR="00D03C14" w:rsidRPr="00700821">
        <w:rPr>
          <w:color w:val="000000"/>
          <w:sz w:val="28"/>
          <w:szCs w:val="28"/>
        </w:rPr>
        <w:t xml:space="preserve"> </w:t>
      </w:r>
      <w:hyperlink r:id="rId12" w:history="1">
        <w:r w:rsidR="00D03C14" w:rsidRPr="00426EC6">
          <w:rPr>
            <w:rStyle w:val="a5"/>
            <w:color w:val="000000"/>
            <w:sz w:val="28"/>
            <w:szCs w:val="28"/>
            <w:u w:val="none"/>
          </w:rPr>
          <w:t>Правилами</w:t>
        </w:r>
      </w:hyperlink>
      <w:r w:rsidR="00D03C14" w:rsidRPr="00700821">
        <w:rPr>
          <w:color w:val="000000"/>
          <w:sz w:val="28"/>
          <w:szCs w:val="28"/>
        </w:rPr>
        <w:t xml:space="preserve"> предоставления в рамках межведомственного информационного взаимодействия документов и (или) сведений, получаемых контрольными (надзорными) органами от иных органов либо подведомственных указанным органам организаций, в распоряжении которых находятся эти документы и (или) сведения, при организации и осуществлении видов государственного контроля (надзора), видов муниципального контроля, утвержденными постановлением</w:t>
      </w:r>
      <w:proofErr w:type="gramEnd"/>
      <w:r w:rsidR="00D03C14" w:rsidRPr="00700821">
        <w:rPr>
          <w:color w:val="000000"/>
          <w:sz w:val="28"/>
          <w:szCs w:val="28"/>
        </w:rPr>
        <w:t xml:space="preserve"> Правительств</w:t>
      </w:r>
      <w:r w:rsidR="00E9351A">
        <w:rPr>
          <w:color w:val="000000"/>
          <w:sz w:val="28"/>
          <w:szCs w:val="28"/>
        </w:rPr>
        <w:t xml:space="preserve">а Российской Федерации от 06 марта </w:t>
      </w:r>
      <w:r w:rsidR="00D03C14" w:rsidRPr="00700821">
        <w:rPr>
          <w:color w:val="000000"/>
          <w:sz w:val="28"/>
          <w:szCs w:val="28"/>
        </w:rPr>
        <w:t>2021</w:t>
      </w:r>
      <w:r w:rsidR="00E9351A">
        <w:rPr>
          <w:color w:val="000000"/>
          <w:sz w:val="28"/>
          <w:szCs w:val="28"/>
        </w:rPr>
        <w:t xml:space="preserve"> года № </w:t>
      </w:r>
      <w:r w:rsidR="00D03C14" w:rsidRPr="00700821">
        <w:rPr>
          <w:color w:val="000000"/>
          <w:sz w:val="28"/>
          <w:szCs w:val="28"/>
        </w:rPr>
        <w:t>338 «О межведомственном информационном взаимодействии в рамках осуществления государственного контроля (надзора), муниципального контроля».</w:t>
      </w:r>
    </w:p>
    <w:p w14:paraId="47F95965" w14:textId="5F8AF369" w:rsidR="00D03C14" w:rsidRPr="00700821" w:rsidRDefault="00343FE5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3.11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К случаю, при наступлении которого индивидуальный предприниматель, гражданин, являющиеся контролируемыми лицами, вправе представить в администрацию информацию о невозможности присутствия при проведении контрольного мероприятия, в </w:t>
      </w:r>
      <w:proofErr w:type="gramStart"/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связи</w:t>
      </w:r>
      <w:proofErr w:type="gramEnd"/>
      <w:r w:rsidR="00D03C14"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 чем проведение контрольного мероприятия переносится администрацией на срок, необходимый для устранения обстоятельств, послуживших поводом для данного обращения индивидуального предпринимателя, гражданина в администрацию (но не более чем на 20 дней), относится соблюдение одновременно следующих условий:</w:t>
      </w:r>
    </w:p>
    <w:p w14:paraId="43E75BA5" w14:textId="36C7E59A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700821">
        <w:rPr>
          <w:color w:val="000000"/>
          <w:sz w:val="28"/>
          <w:szCs w:val="28"/>
        </w:rPr>
        <w:lastRenderedPageBreak/>
        <w:t xml:space="preserve">1)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отсутствие контролируемого лица либо его представителя не препятствует оценке </w:t>
      </w:r>
      <w:r w:rsidR="00E9351A">
        <w:rPr>
          <w:color w:val="000000"/>
          <w:sz w:val="28"/>
          <w:szCs w:val="28"/>
        </w:rPr>
        <w:t xml:space="preserve">должностным лицом 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соблюдения обязательных требований при проведении контрольного мероприятия при условии, что контролируемое лицо было надлежащим образом уведомлено о проведении контрольного мероприятия; </w:t>
      </w:r>
    </w:p>
    <w:p w14:paraId="1DB3AE9F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  <w:shd w:val="clear" w:color="auto" w:fill="FFFFFF"/>
        </w:rPr>
        <w:t xml:space="preserve">2) отсутствие признаков </w:t>
      </w:r>
      <w:r w:rsidRPr="00700821">
        <w:rPr>
          <w:color w:val="000000"/>
          <w:sz w:val="28"/>
          <w:szCs w:val="28"/>
        </w:rPr>
        <w:t>явной непосредственной угрозы причинения или фактического причинения вреда (ущерба) охраняемым законом ценностям;</w:t>
      </w:r>
    </w:p>
    <w:p w14:paraId="113ECFE6" w14:textId="77777777" w:rsidR="00D03C14" w:rsidRPr="00700821" w:rsidRDefault="00D03C14" w:rsidP="006C06F1">
      <w:pPr>
        <w:ind w:firstLine="709"/>
        <w:jc w:val="both"/>
        <w:rPr>
          <w:color w:val="000000"/>
          <w:sz w:val="28"/>
          <w:szCs w:val="28"/>
        </w:rPr>
      </w:pPr>
      <w:r w:rsidRPr="00700821">
        <w:rPr>
          <w:color w:val="000000"/>
          <w:sz w:val="28"/>
          <w:szCs w:val="28"/>
        </w:rPr>
        <w:t>3) имеются уважительные причины для отсутствия контролируемого лица (болезнь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контролируемого лица</w:t>
      </w:r>
      <w:r w:rsidRPr="00700821">
        <w:rPr>
          <w:color w:val="000000"/>
          <w:sz w:val="28"/>
          <w:szCs w:val="28"/>
        </w:rPr>
        <w:t>, его командировка и т.п.) при проведении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контрольного мероприятия</w:t>
      </w:r>
      <w:r w:rsidRPr="00700821">
        <w:rPr>
          <w:color w:val="000000"/>
          <w:sz w:val="28"/>
          <w:szCs w:val="28"/>
        </w:rPr>
        <w:t>.</w:t>
      </w:r>
    </w:p>
    <w:p w14:paraId="11BE6603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Во всех случаях проведения контрольных мероприятий для фиксаци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и лицами, привлекаемыми к совершению контрольных действий, доказательств соблюдения (нарушения) обязательных требований могут использоваться фотосъемка, аудио- и видеозапись, геодезические и картометрические измерения,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проводимые должностными лицами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проведении фотосъемки, аудио- и видеозаписи, геодезических и картометрических измерений и использованных для этих целей технических средствах отражается в акте, составляемом по результатам контрольного мероприятия, и протоколе, составляемом по результатам контрольного действия, проводимого в рамках контрольного мероприятия.</w:t>
      </w:r>
    </w:p>
    <w:p w14:paraId="76526030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3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К результатам контрольного мероприятия относятся оценка соблюдения контролируемым лицом обязательных требований, создание условий для предупреждения нарушений обязательных требований и (или) прекращения их нарушений, восстановление нарушенного положения, направление уполномоченным органам или должностным лицам информации для рассмотрения вопроса о привлечении к ответственности и (или) применение администрацией мер, предусмотренных </w:t>
      </w:r>
      <w:hyperlink r:id="rId13" w:history="1">
        <w:r w:rsidRPr="003A6B62">
          <w:rPr>
            <w:rStyle w:val="a5"/>
            <w:rFonts w:ascii="Times New Roman" w:hAnsi="Times New Roman" w:cs="Times New Roman"/>
            <w:color w:val="000000"/>
            <w:sz w:val="28"/>
            <w:szCs w:val="28"/>
            <w:u w:val="none"/>
          </w:rPr>
          <w:t>частью 2 статьи 90</w:t>
        </w:r>
      </w:hyperlink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Федерального закона от </w:t>
      </w:r>
      <w:r>
        <w:rPr>
          <w:rFonts w:ascii="Times New Roman" w:hAnsi="Times New Roman" w:cs="Times New Roman"/>
          <w:color w:val="000000"/>
          <w:sz w:val="28"/>
          <w:szCs w:val="28"/>
        </w:rPr>
        <w:t>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248-ФЗ.</w:t>
      </w:r>
      <w:proofErr w:type="gramEnd"/>
    </w:p>
    <w:p w14:paraId="5FC185D9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4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По окончании проведения контрольного мероприятия, предусматривающего взаимодействие с контролируемым лицом, составляется акт контрольного мероприятия. В случае если по результатам проведения такого мероприятия выявлено нарушение обязательных требований, в акте указывается, какое именно обязательное требование нарушено, каким нормативным правовым актом и его структурной единицей оно установлено. В случае устранения выявленного нарушения до окончания проведения контрольного мероприятия в акте указывается факт его устранения. Документы, иные материалы, являющиеся доказательствами нарушения обязательных требований, должны быть приобщены к акту. Заполненные при проведении контрольного мероприятия проверочные листы приобщаются к акту.</w:t>
      </w:r>
    </w:p>
    <w:p w14:paraId="1E38D0F2" w14:textId="1CEE96AD" w:rsidR="00343FE5" w:rsidRPr="00700821" w:rsidRDefault="00343FE5" w:rsidP="00343FE5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3.15. </w:t>
      </w:r>
      <w:r w:rsidRPr="00700821">
        <w:rPr>
          <w:color w:val="000000"/>
          <w:sz w:val="28"/>
          <w:szCs w:val="28"/>
        </w:rPr>
        <w:t>Оформление акта производится на месте проведения контрольного мероприятия в день окончания проведения такого мероприятия,</w:t>
      </w:r>
      <w:r w:rsidRPr="00700821">
        <w:rPr>
          <w:color w:val="000000"/>
          <w:sz w:val="28"/>
          <w:szCs w:val="28"/>
          <w:shd w:val="clear" w:color="auto" w:fill="FFFFFF"/>
        </w:rPr>
        <w:t xml:space="preserve"> если иной порядок оформления акта не установлен Правительством Российской Федерации</w:t>
      </w:r>
      <w:r w:rsidRPr="00700821">
        <w:rPr>
          <w:color w:val="000000"/>
          <w:sz w:val="28"/>
          <w:szCs w:val="28"/>
        </w:rPr>
        <w:t>.</w:t>
      </w:r>
    </w:p>
    <w:p w14:paraId="04B488BE" w14:textId="77777777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Акт контрольного мероприятия, проведение которого было согласовано органами прокуратуры, направляется в органы прокуратуры посредством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Единого реестра контрольных (надзорных) мероприятий непосредственно после его оформления.</w:t>
      </w:r>
    </w:p>
    <w:p w14:paraId="117DC459" w14:textId="2222231B" w:rsidR="00343FE5" w:rsidRPr="00700821" w:rsidRDefault="00343FE5" w:rsidP="00343FE5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Информация о контрольных мероприятиях размещается в Едином реестре контрольных (надзорных) мероприятий.</w:t>
      </w:r>
    </w:p>
    <w:p w14:paraId="6BB6588D" w14:textId="647AD1AD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3.1</w:t>
      </w:r>
      <w:r>
        <w:rPr>
          <w:rFonts w:ascii="Times New Roman" w:hAnsi="Times New Roman" w:cs="Times New Roman"/>
          <w:color w:val="000000"/>
          <w:sz w:val="28"/>
          <w:szCs w:val="28"/>
        </w:rPr>
        <w:t>7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Информирование контролируемых лиц о соверша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емых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действиях и принимаемых решениях осуществляется посредством размещения сведений об указанных действиях и решениях в Едином реестре контрольных (надзорных) мероприятий, а также 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доведения их до контролируемых лиц посредством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форме, в том числе через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федеральную государственную информационную систему «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Единый портал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государственных и муниципальных услуг (функций)» (далее – единый портал государственных и муниципальных услуг) и (или) через региональный портал государственных и муниципальных услуг.</w:t>
      </w:r>
    </w:p>
    <w:p w14:paraId="4D700D36" w14:textId="77777777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Гражданин, не осуществляющий предпринимательской деятельности, являющийся контролируемым лицом, информируется о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овершаемых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</w:t>
      </w:r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документы в электронном виде через единый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портал государственных и муниципальных услуг (в случае, если лицо не имеет учетной записи в единой системе идентификац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ии и ау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тентификации либо если оно не завершило прохождение процедуры регистрации в единой системе идентификации и аутентификации).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Указанный гражданин вправе направлять администрации документы на бумажном носителе.</w:t>
      </w:r>
    </w:p>
    <w:p w14:paraId="5EB7B159" w14:textId="77777777" w:rsidR="000F24BB" w:rsidRPr="00700821" w:rsidRDefault="000F24BB" w:rsidP="000F24BB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До 31 декабря 2023 года информирование контролируемого лица о с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овершаемых должностными лицами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действиях и принимаемых решениях, направление документов и сведений контролируемому лицу администрацией могут </w:t>
      </w: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осуществляться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лица.</w:t>
      </w:r>
    </w:p>
    <w:p w14:paraId="730E19F0" w14:textId="55B90D49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3.1</w:t>
      </w:r>
      <w:r w:rsidR="00A90C37"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(надзорных)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мероприятий. Должностное лицо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вправе выдать рекомендации по соблюдению обязательных требований, провести </w:t>
      </w:r>
      <w:r w:rsidRPr="006D403D">
        <w:rPr>
          <w:rFonts w:ascii="Times New Roman" w:hAnsi="Times New Roman" w:cs="Times New Roman"/>
          <w:color w:val="000000"/>
          <w:sz w:val="28"/>
          <w:szCs w:val="28"/>
        </w:rPr>
        <w:t>иные профилактические мероприятия в соответствии с разделом 2 настоящего Положения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4090A54E" w14:textId="16EFE680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</w:t>
      </w:r>
      <w:r w:rsidR="00A90C37">
        <w:rPr>
          <w:rFonts w:ascii="Times New Roman" w:hAnsi="Times New Roman" w:cs="Times New Roman"/>
          <w:color w:val="000000"/>
          <w:sz w:val="28"/>
          <w:szCs w:val="28"/>
        </w:rPr>
        <w:t>19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В случае выявления при проведении контрольного мероприятия нарушений обязательных требований контролируемым лицом </w:t>
      </w:r>
      <w:r>
        <w:rPr>
          <w:rFonts w:ascii="Times New Roman" w:hAnsi="Times New Roman" w:cs="Times New Roman"/>
          <w:color w:val="000000"/>
          <w:sz w:val="28"/>
          <w:szCs w:val="28"/>
        </w:rPr>
        <w:t>администрация (должностное лицо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) в пределах полномочий, предусмотренных законодательством Российской Федерации, обязана:</w:t>
      </w:r>
    </w:p>
    <w:p w14:paraId="08226560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bookmarkStart w:id="2" w:name="Par318"/>
      <w:bookmarkEnd w:id="2"/>
      <w:r w:rsidRPr="00700821">
        <w:rPr>
          <w:rFonts w:ascii="Times New Roman" w:hAnsi="Times New Roman" w:cs="Times New Roman"/>
          <w:color w:val="000000"/>
          <w:sz w:val="28"/>
          <w:szCs w:val="28"/>
        </w:rPr>
        <w:lastRenderedPageBreak/>
        <w:t>1)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(или) о проведении мероприятий по предотвращению причинения вреда (ущерба) охраняемым законом ценностям;</w:t>
      </w:r>
    </w:p>
    <w:p w14:paraId="2A97C4A8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proofErr w:type="gramStart"/>
      <w:r w:rsidRPr="00700821">
        <w:rPr>
          <w:rFonts w:ascii="Times New Roman" w:hAnsi="Times New Roman" w:cs="Times New Roman"/>
          <w:color w:val="000000"/>
          <w:sz w:val="28"/>
          <w:szCs w:val="28"/>
        </w:rPr>
        <w:t>2) незамедлительно принять предусмотренные законодательством Российской Федерации меры по недопущению причинения вреда (ущерба) охраняемым законом ценностям или прекращению его причинения и по доведению до сведения граждан, организаций любым доступным способом информации о наличии угрозы причинения вреда (ущерба) охраняемым законом ценностям и способах ее предотвращения в случае, если при проведении контрольного мероприятия установлено, что деятельность гражданина, организации, владеющих и (или) пользующихся</w:t>
      </w:r>
      <w:proofErr w:type="gramEnd"/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объектом контроля в сфере благоустройства, представляет непосредственную угрозу причинения вреда (ущерба) охраняемым законом ценностям или что такой вред (ущерб) причинен;</w:t>
      </w:r>
    </w:p>
    <w:p w14:paraId="1B601E07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3)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ответственности;</w:t>
      </w:r>
    </w:p>
    <w:p w14:paraId="516CA079" w14:textId="77777777" w:rsidR="006D403D" w:rsidRPr="00700821" w:rsidRDefault="006D403D" w:rsidP="006D403D">
      <w:pPr>
        <w:ind w:firstLine="709"/>
        <w:jc w:val="both"/>
        <w:rPr>
          <w:color w:val="000000"/>
          <w:sz w:val="28"/>
          <w:szCs w:val="28"/>
        </w:rPr>
      </w:pPr>
      <w:proofErr w:type="gramStart"/>
      <w:r w:rsidRPr="00700821">
        <w:rPr>
          <w:color w:val="000000"/>
          <w:sz w:val="28"/>
          <w:szCs w:val="28"/>
        </w:rPr>
        <w:t xml:space="preserve">4) </w:t>
      </w:r>
      <w:r w:rsidRPr="00700821">
        <w:rPr>
          <w:color w:val="000000"/>
          <w:sz w:val="28"/>
          <w:szCs w:val="28"/>
          <w:shd w:val="clear" w:color="auto" w:fill="FFFFFF"/>
        </w:rPr>
        <w:t>принять меры по осуществлению контроля за устранением выявленных нарушений обязательных требований, предупреждению нарушений обязательных требований, предотвращению возможного причинения вреда (ущерба) охраняемым законом ценностям,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предписания, если такая мера предусмотрена законодательством</w:t>
      </w:r>
      <w:r w:rsidRPr="00700821">
        <w:rPr>
          <w:color w:val="000000"/>
          <w:sz w:val="28"/>
          <w:szCs w:val="28"/>
        </w:rPr>
        <w:t>;</w:t>
      </w:r>
      <w:proofErr w:type="gramEnd"/>
    </w:p>
    <w:p w14:paraId="4F55290F" w14:textId="77777777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>5) рассмотреть вопрос о выдаче рекомендаций по соблюдению обязательных требований, проведении иных мероприятий, направленных на профилактику рисков причинения вреда (ущерба) охраняемым законом ценностям.</w:t>
      </w:r>
    </w:p>
    <w:p w14:paraId="2B4C4CC7" w14:textId="6AA9F7BD" w:rsidR="006D403D" w:rsidRPr="00700821" w:rsidRDefault="006D403D" w:rsidP="006D403D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3.2</w:t>
      </w:r>
      <w:r w:rsidR="00A90C37">
        <w:rPr>
          <w:rFonts w:ascii="Times New Roman" w:hAnsi="Times New Roman" w:cs="Times New Roman"/>
          <w:color w:val="000000"/>
          <w:sz w:val="28"/>
          <w:szCs w:val="28"/>
        </w:rPr>
        <w:t>0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. 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лжностные лица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органами, с органами исполнительной власти</w:t>
      </w:r>
      <w:r>
        <w:rPr>
          <w:rFonts w:ascii="Times New Roman" w:hAnsi="Times New Roman" w:cs="Times New Roman"/>
          <w:sz w:val="28"/>
          <w:szCs w:val="28"/>
        </w:rPr>
        <w:t xml:space="preserve"> Иркутской области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, органами местного самоуправления, правоохранительными органами, организациями и гражданами.</w:t>
      </w:r>
    </w:p>
    <w:p w14:paraId="292A41EA" w14:textId="77777777" w:rsidR="006D403D" w:rsidRPr="00700821" w:rsidRDefault="006D403D" w:rsidP="006D403D">
      <w:pPr>
        <w:ind w:firstLine="709"/>
        <w:jc w:val="both"/>
        <w:rPr>
          <w:sz w:val="28"/>
          <w:szCs w:val="28"/>
        </w:rPr>
      </w:pPr>
      <w:r w:rsidRPr="00700821">
        <w:rPr>
          <w:color w:val="000000"/>
          <w:sz w:val="28"/>
          <w:szCs w:val="28"/>
        </w:rPr>
        <w:t>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законодательства, за которое законодательством Российской Федерации предусмотрена административная и иная ответственность, в акте контрольного мероприятия указывается информация о наличии признаков выявленного нарушения</w:t>
      </w:r>
      <w:r>
        <w:rPr>
          <w:color w:val="000000"/>
          <w:sz w:val="28"/>
          <w:szCs w:val="28"/>
        </w:rPr>
        <w:t xml:space="preserve">. Должностные лица </w:t>
      </w:r>
      <w:r w:rsidRPr="00700821">
        <w:rPr>
          <w:color w:val="000000"/>
          <w:sz w:val="28"/>
          <w:szCs w:val="28"/>
        </w:rPr>
        <w:t>направляют копию указанного акта в орган власти, уполномоченный на привлечение к соответствующей ответственности.</w:t>
      </w:r>
    </w:p>
    <w:p w14:paraId="19089827" w14:textId="77777777" w:rsidR="00D03C14" w:rsidRPr="00700821" w:rsidRDefault="00D03C14" w:rsidP="006C06F1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79C1CD62" w14:textId="27A86433" w:rsidR="00D03C14" w:rsidRPr="00700821" w:rsidRDefault="007C71DE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4. Обжалование решений администрации, действи</w:t>
      </w:r>
      <w:r w:rsidR="000C018C">
        <w:rPr>
          <w:rFonts w:ascii="Times New Roman" w:hAnsi="Times New Roman" w:cs="Times New Roman"/>
          <w:b/>
          <w:bCs/>
          <w:color w:val="000000"/>
          <w:sz w:val="28"/>
          <w:szCs w:val="28"/>
        </w:rPr>
        <w:t>й (бездействия) должностных лиц</w:t>
      </w:r>
    </w:p>
    <w:p w14:paraId="1AF111CE" w14:textId="77777777" w:rsidR="00D03C14" w:rsidRPr="00700821" w:rsidRDefault="00D03C14" w:rsidP="006C06F1">
      <w:pPr>
        <w:pStyle w:val="ConsPlusNormal"/>
        <w:ind w:firstLine="0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3F0019AF" w14:textId="77777777" w:rsidR="00A90C37" w:rsidRPr="00A90C37" w:rsidRDefault="00A90C37" w:rsidP="00A90C37">
      <w:pPr>
        <w:pStyle w:val="af6"/>
        <w:ind w:firstLine="709"/>
        <w:jc w:val="both"/>
        <w:rPr>
          <w:sz w:val="28"/>
          <w:szCs w:val="24"/>
        </w:rPr>
      </w:pPr>
      <w:r w:rsidRPr="00A90C37">
        <w:rPr>
          <w:sz w:val="28"/>
          <w:szCs w:val="24"/>
        </w:rPr>
        <w:t>4.1. Решения администрации, действия (бездействие) должностных лиц, уполномоченных осуществлять муниципальный жилищный контроль, могут быть обжалованы в судебном порядке.</w:t>
      </w:r>
    </w:p>
    <w:p w14:paraId="13B93796" w14:textId="1DDFEBFF" w:rsidR="00D03C14" w:rsidRPr="00A90C37" w:rsidRDefault="00A90C37" w:rsidP="00A90C37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4"/>
        </w:rPr>
      </w:pPr>
      <w:r w:rsidRPr="00A90C37">
        <w:rPr>
          <w:rFonts w:ascii="Times New Roman" w:hAnsi="Times New Roman" w:cs="Times New Roman"/>
          <w:sz w:val="28"/>
          <w:szCs w:val="24"/>
        </w:rPr>
        <w:t>4.2. Досудебный порядок подачи жалоб на решения администрации, действия (бездействие) должностных лиц, уполномоченных осуществлять муниципальный жил</w:t>
      </w:r>
      <w:r>
        <w:rPr>
          <w:rFonts w:ascii="Times New Roman" w:hAnsi="Times New Roman" w:cs="Times New Roman"/>
          <w:sz w:val="28"/>
          <w:szCs w:val="24"/>
        </w:rPr>
        <w:t>ищный контроль, не применяется.</w:t>
      </w:r>
    </w:p>
    <w:p w14:paraId="75B79B88" w14:textId="77777777" w:rsidR="00A90C37" w:rsidRPr="00700821" w:rsidRDefault="00A90C37" w:rsidP="00A90C37">
      <w:pPr>
        <w:pStyle w:val="14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43962D9D" w14:textId="2D977AAF" w:rsidR="00D03C14" w:rsidRPr="00700821" w:rsidRDefault="007C71DE" w:rsidP="006C06F1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Раздел 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5. Ключевые показатели контроля в сфере благоустройства</w:t>
      </w:r>
      <w:r w:rsidR="00D03C14"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D03C14" w:rsidRPr="0070082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и их целевые значения</w:t>
      </w:r>
    </w:p>
    <w:p w14:paraId="7360BBBF" w14:textId="77777777" w:rsidR="00D03C14" w:rsidRPr="00700821" w:rsidRDefault="00D03C14" w:rsidP="006C06F1">
      <w:pPr>
        <w:pStyle w:val="14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14:paraId="610F74D0" w14:textId="5F90F8D8" w:rsidR="00D03C14" w:rsidRPr="00700821" w:rsidRDefault="00D03C14" w:rsidP="006C06F1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5.1. Оценка результативности и эффективности осуществления контроля в сфере благоустройства осуществляется на основании статьи 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 xml:space="preserve">30 Федерального закона от 31 июля 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2020</w:t>
      </w:r>
      <w:r w:rsidR="003A6B62">
        <w:rPr>
          <w:rFonts w:ascii="Times New Roman" w:hAnsi="Times New Roman" w:cs="Times New Roman"/>
          <w:color w:val="000000"/>
          <w:sz w:val="28"/>
          <w:szCs w:val="28"/>
        </w:rPr>
        <w:t xml:space="preserve"> года № </w:t>
      </w:r>
      <w:r w:rsidRPr="00700821">
        <w:rPr>
          <w:rFonts w:ascii="Times New Roman" w:hAnsi="Times New Roman" w:cs="Times New Roman"/>
          <w:color w:val="000000"/>
          <w:sz w:val="28"/>
          <w:szCs w:val="28"/>
        </w:rPr>
        <w:t>248-ФЗ «О государственном контроле (надзоре) и муниципальном контроле в Российской Федерац</w:t>
      </w:r>
      <w:r w:rsidR="007C71DE">
        <w:rPr>
          <w:rFonts w:ascii="Times New Roman" w:hAnsi="Times New Roman" w:cs="Times New Roman"/>
          <w:color w:val="000000"/>
          <w:sz w:val="28"/>
          <w:szCs w:val="28"/>
        </w:rPr>
        <w:t>ии».</w:t>
      </w:r>
    </w:p>
    <w:p w14:paraId="29013518" w14:textId="31CF2E62" w:rsidR="00D03C14" w:rsidRPr="00A90C37" w:rsidRDefault="00D03C14" w:rsidP="006C06F1">
      <w:pPr>
        <w:pStyle w:val="14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00821">
        <w:rPr>
          <w:rFonts w:ascii="Times New Roman" w:hAnsi="Times New Roman" w:cs="Times New Roman"/>
          <w:color w:val="000000"/>
          <w:sz w:val="28"/>
          <w:szCs w:val="28"/>
        </w:rPr>
        <w:t xml:space="preserve">5.2. Ключевые показатели вида контроля и их целевые значения, индикативные показатели для контроля в сфере благоустройства утверждаются </w:t>
      </w:r>
      <w:r w:rsidR="00A90C37" w:rsidRPr="00A90C37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Думой муниципального образования </w:t>
      </w:r>
      <w:r w:rsidR="00A90C37" w:rsidRPr="00A90C37">
        <w:rPr>
          <w:rFonts w:ascii="Times New Roman" w:hAnsi="Times New Roman" w:cs="Times New Roman"/>
          <w:iCs/>
          <w:color w:val="000000"/>
          <w:sz w:val="28"/>
          <w:szCs w:val="28"/>
          <w:highlight w:val="yellow"/>
        </w:rPr>
        <w:t>«___»</w:t>
      </w:r>
      <w:r w:rsidRPr="00A90C37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3E9A9F90" w14:textId="62567CCF" w:rsidR="00915CD9" w:rsidRDefault="0067005B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14:paraId="346F5859" w14:textId="77777777" w:rsidR="00EC2F33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p w14:paraId="5C017860" w14:textId="5E90EA27" w:rsidR="00EC2F33" w:rsidRDefault="00EC2F33">
      <w:pPr>
        <w:spacing w:after="160" w:line="259" w:lineRule="auto"/>
        <w:rPr>
          <w:color w:val="000000"/>
          <w:sz w:val="20"/>
          <w:szCs w:val="20"/>
          <w:lang w:eastAsia="zh-CN"/>
        </w:rPr>
      </w:pPr>
      <w:r>
        <w:rPr>
          <w:color w:val="000000"/>
        </w:rPr>
        <w:br w:type="page"/>
      </w:r>
    </w:p>
    <w:p w14:paraId="1DAFDAC4" w14:textId="43FE3B13" w:rsidR="00EC2F33" w:rsidRPr="00EC2F33" w:rsidRDefault="00EC2F33" w:rsidP="00EC2F33">
      <w:pPr>
        <w:suppressAutoHyphens/>
        <w:autoSpaceDE w:val="0"/>
        <w:jc w:val="right"/>
        <w:rPr>
          <w:sz w:val="20"/>
          <w:szCs w:val="20"/>
          <w:lang w:eastAsia="zh-CN"/>
        </w:rPr>
      </w:pPr>
      <w:r>
        <w:rPr>
          <w:color w:val="000000"/>
          <w:lang w:eastAsia="zh-CN"/>
        </w:rPr>
        <w:lastRenderedPageBreak/>
        <w:t>Приложение № 1</w:t>
      </w:r>
    </w:p>
    <w:p w14:paraId="7E685935" w14:textId="77777777" w:rsidR="00EC2F33" w:rsidRPr="00EC2F33" w:rsidRDefault="00EC2F33" w:rsidP="00EC2F33">
      <w:pPr>
        <w:suppressAutoHyphens/>
        <w:autoSpaceDE w:val="0"/>
        <w:jc w:val="right"/>
        <w:rPr>
          <w:color w:val="000000"/>
          <w:lang w:eastAsia="zh-CN"/>
        </w:rPr>
      </w:pPr>
      <w:r w:rsidRPr="00EC2F33">
        <w:rPr>
          <w:color w:val="000000"/>
          <w:lang w:eastAsia="zh-CN"/>
        </w:rPr>
        <w:t xml:space="preserve">к Положению о муниципальном контроле в сфере </w:t>
      </w:r>
    </w:p>
    <w:p w14:paraId="04333574" w14:textId="77777777" w:rsidR="00EC2F33" w:rsidRPr="00EC2F33" w:rsidRDefault="00EC2F33" w:rsidP="00EC2F33">
      <w:pPr>
        <w:suppressAutoHyphens/>
        <w:autoSpaceDE w:val="0"/>
        <w:jc w:val="right"/>
        <w:rPr>
          <w:color w:val="000000"/>
          <w:lang w:eastAsia="zh-CN"/>
        </w:rPr>
      </w:pPr>
      <w:r w:rsidRPr="00EC2F33">
        <w:rPr>
          <w:color w:val="000000"/>
          <w:lang w:eastAsia="zh-CN"/>
        </w:rPr>
        <w:t>благоустройства на территории муниципального образования</w:t>
      </w:r>
    </w:p>
    <w:p w14:paraId="0EF65A8F" w14:textId="25A56A0D" w:rsidR="00EC2F33" w:rsidRPr="00EC2F33" w:rsidRDefault="00A90C37" w:rsidP="006A6DF4">
      <w:pPr>
        <w:suppressAutoHyphens/>
        <w:autoSpaceDE w:val="0"/>
        <w:jc w:val="right"/>
        <w:rPr>
          <w:color w:val="000000"/>
          <w:lang w:eastAsia="zh-CN"/>
        </w:rPr>
      </w:pPr>
      <w:r>
        <w:rPr>
          <w:color w:val="000000"/>
          <w:lang w:eastAsia="zh-CN"/>
        </w:rPr>
        <w:t xml:space="preserve">муниципального образования </w:t>
      </w:r>
      <w:r w:rsidRPr="00A90C37">
        <w:rPr>
          <w:color w:val="000000"/>
          <w:highlight w:val="yellow"/>
          <w:lang w:eastAsia="zh-CN"/>
        </w:rPr>
        <w:t>«___»</w:t>
      </w:r>
    </w:p>
    <w:p w14:paraId="1BFCE5DC" w14:textId="77777777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</w:p>
    <w:p w14:paraId="500AEE74" w14:textId="77777777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</w:p>
    <w:p w14:paraId="4E6AC78F" w14:textId="0218AF74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sz w:val="22"/>
          <w:szCs w:val="22"/>
          <w:lang w:eastAsia="zh-CN"/>
        </w:rPr>
      </w:pPr>
      <w:r w:rsidRPr="00EC2F33">
        <w:rPr>
          <w:rFonts w:eastAsia="Calibri"/>
          <w:b/>
          <w:bCs/>
          <w:color w:val="000000"/>
          <w:sz w:val="28"/>
          <w:szCs w:val="28"/>
          <w:lang w:eastAsia="zh-CN"/>
        </w:rPr>
        <w:t>Индикаторы риска нарушения обязательных требований, используемые для определения необходимости проведения внеплановых</w:t>
      </w:r>
    </w:p>
    <w:p w14:paraId="7176969B" w14:textId="0B2D1814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color w:val="000000"/>
          <w:sz w:val="28"/>
          <w:szCs w:val="28"/>
          <w:lang w:eastAsia="zh-CN"/>
        </w:rPr>
      </w:pPr>
      <w:r w:rsidRPr="00EC2F33">
        <w:rPr>
          <w:rFonts w:eastAsia="Calibri"/>
          <w:b/>
          <w:bCs/>
          <w:color w:val="000000"/>
          <w:sz w:val="28"/>
          <w:szCs w:val="28"/>
          <w:lang w:eastAsia="zh-CN"/>
        </w:rPr>
        <w:t xml:space="preserve">проверок при осуществлении администрацией </w:t>
      </w:r>
    </w:p>
    <w:p w14:paraId="6D7CBA75" w14:textId="77777777" w:rsidR="00EC2F33" w:rsidRPr="00EC2F33" w:rsidRDefault="00EC2F33" w:rsidP="00EC2F33">
      <w:pPr>
        <w:widowControl w:val="0"/>
        <w:suppressAutoHyphens/>
        <w:autoSpaceDE w:val="0"/>
        <w:jc w:val="center"/>
        <w:rPr>
          <w:rFonts w:eastAsia="Calibri"/>
          <w:b/>
          <w:bCs/>
          <w:color w:val="000000"/>
          <w:sz w:val="28"/>
          <w:szCs w:val="28"/>
          <w:lang w:eastAsia="zh-CN"/>
        </w:rPr>
      </w:pPr>
      <w:r w:rsidRPr="00EC2F33">
        <w:rPr>
          <w:rFonts w:eastAsia="Calibri"/>
          <w:b/>
          <w:bCs/>
          <w:color w:val="000000"/>
          <w:sz w:val="28"/>
          <w:szCs w:val="28"/>
          <w:lang w:eastAsia="zh-CN"/>
        </w:rPr>
        <w:t>контроля в сфере благоустройства</w:t>
      </w:r>
    </w:p>
    <w:p w14:paraId="650A07F9" w14:textId="77777777" w:rsidR="00EC2F33" w:rsidRPr="00EC2F33" w:rsidRDefault="00EC2F33" w:rsidP="00EC2F33">
      <w:pPr>
        <w:suppressAutoHyphens/>
        <w:autoSpaceDE w:val="0"/>
        <w:ind w:firstLine="540"/>
        <w:jc w:val="both"/>
        <w:rPr>
          <w:color w:val="000000"/>
          <w:sz w:val="20"/>
          <w:szCs w:val="20"/>
          <w:lang w:eastAsia="zh-CN"/>
        </w:rPr>
      </w:pPr>
    </w:p>
    <w:p w14:paraId="4CE0C3D5" w14:textId="77777777" w:rsidR="00EC2F33" w:rsidRPr="00EC2F33" w:rsidRDefault="00EC2F33" w:rsidP="00EC2F33">
      <w:pPr>
        <w:suppressAutoHyphens/>
        <w:autoSpaceDE w:val="0"/>
        <w:ind w:firstLine="540"/>
        <w:jc w:val="both"/>
        <w:rPr>
          <w:color w:val="000000"/>
          <w:sz w:val="20"/>
          <w:szCs w:val="20"/>
          <w:lang w:eastAsia="zh-CN"/>
        </w:rPr>
      </w:pPr>
    </w:p>
    <w:p w14:paraId="65C59D31" w14:textId="77777777" w:rsidR="00EC2F33" w:rsidRPr="00EC2F33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1. Наличие мусора и иных отходов производства и потребления на прилегающей территории или </w:t>
      </w:r>
      <w:r w:rsidRPr="00EC2F33">
        <w:rPr>
          <w:sz w:val="28"/>
          <w:szCs w:val="28"/>
        </w:rPr>
        <w:t>на иных территориях общего пользования.</w:t>
      </w:r>
      <w:r w:rsidRPr="00EC2F33">
        <w:rPr>
          <w:color w:val="000000"/>
          <w:sz w:val="28"/>
          <w:szCs w:val="28"/>
        </w:rPr>
        <w:t xml:space="preserve"> </w:t>
      </w:r>
    </w:p>
    <w:p w14:paraId="692C4055" w14:textId="77777777" w:rsidR="00EC2F33" w:rsidRPr="00EC2F33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2. Наличие на прилегающей территории</w:t>
      </w:r>
      <w:r w:rsidRPr="00EC2F33">
        <w:rPr>
          <w:rFonts w:eastAsia="Calibri"/>
          <w:bCs/>
          <w:color w:val="000000"/>
          <w:sz w:val="28"/>
          <w:szCs w:val="28"/>
          <w:lang w:eastAsia="en-US"/>
        </w:rPr>
        <w:t xml:space="preserve"> карантинных, ядовитых и сорных растений</w:t>
      </w:r>
      <w:r w:rsidRPr="00EC2F33">
        <w:rPr>
          <w:color w:val="000000"/>
          <w:sz w:val="28"/>
          <w:szCs w:val="28"/>
        </w:rPr>
        <w:t xml:space="preserve">, порубочных остатков деревьев и кустарников. </w:t>
      </w:r>
    </w:p>
    <w:p w14:paraId="61ACED6B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 w:rsidRPr="00EC2F33">
        <w:rPr>
          <w:color w:val="000000"/>
          <w:sz w:val="28"/>
          <w:szCs w:val="28"/>
          <w:shd w:val="clear" w:color="auto" w:fill="FFFFFF"/>
        </w:rPr>
        <w:t>3. Наличие самовольно нанесенных надписей или рисунков на фасадах нежилых зданий, строений, сооружений, на других стенах зданий, строений, сооружений, а также на иных элементах благоустройства и в общественных местах.</w:t>
      </w:r>
    </w:p>
    <w:p w14:paraId="421D1B54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 xml:space="preserve">4. Наличие препятствующей </w:t>
      </w:r>
      <w:r w:rsidRPr="00EC2F33">
        <w:rPr>
          <w:color w:val="000000"/>
          <w:sz w:val="28"/>
          <w:szCs w:val="28"/>
          <w:shd w:val="clear" w:color="auto" w:fill="FFFFFF"/>
        </w:rPr>
        <w:t xml:space="preserve">свободному и безопасному проходу граждан </w:t>
      </w:r>
      <w:r w:rsidRPr="00EC2F33">
        <w:rPr>
          <w:color w:val="000000"/>
          <w:sz w:val="28"/>
          <w:szCs w:val="28"/>
        </w:rPr>
        <w:t>наледи на прилегающих территориях.</w:t>
      </w:r>
    </w:p>
    <w:p w14:paraId="71AE5036" w14:textId="77777777" w:rsidR="00EC2F33" w:rsidRPr="00EC2F33" w:rsidRDefault="00EC2F33" w:rsidP="00EC2F33">
      <w:pPr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5. Наличие сосулек на кровлях зданий, сооружений.</w:t>
      </w:r>
    </w:p>
    <w:p w14:paraId="47481AA2" w14:textId="77777777" w:rsidR="00EC2F33" w:rsidRPr="00EC2F33" w:rsidRDefault="00EC2F33" w:rsidP="00EC2F33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EC2F33">
        <w:rPr>
          <w:color w:val="000000"/>
          <w:sz w:val="28"/>
          <w:szCs w:val="28"/>
        </w:rPr>
        <w:t>6. Наличие ограждений, препятствующих свободному доступу маломобильных групп населения к объектам образования, здравоохранения, культуры, физической культуры и спорта, социального обслуживания населения.</w:t>
      </w:r>
    </w:p>
    <w:p w14:paraId="34328BCC" w14:textId="77777777" w:rsidR="00EC2F33" w:rsidRPr="00EC2F33" w:rsidRDefault="00EC2F33" w:rsidP="00EC2F33">
      <w:pPr>
        <w:shd w:val="clear" w:color="auto" w:fill="FFFFFF"/>
        <w:ind w:firstLine="720"/>
        <w:jc w:val="both"/>
        <w:rPr>
          <w:color w:val="000000"/>
          <w:sz w:val="28"/>
          <w:szCs w:val="28"/>
          <w:shd w:val="clear" w:color="auto" w:fill="FFFFFF"/>
        </w:rPr>
      </w:pPr>
      <w:r w:rsidRPr="00EC2F33">
        <w:rPr>
          <w:color w:val="000000"/>
          <w:sz w:val="28"/>
          <w:szCs w:val="28"/>
          <w:shd w:val="clear" w:color="auto" w:fill="FFFFFF"/>
        </w:rPr>
        <w:t>7. Уничтожение или повреждение специальных знаков, надписей, содержащих информацию, необходимую для эксплуатации инженерных сооружений.</w:t>
      </w:r>
    </w:p>
    <w:p w14:paraId="6D9758E7" w14:textId="10A5F1C7" w:rsidR="00EC2F33" w:rsidRPr="00EC2F33" w:rsidRDefault="00A90C37" w:rsidP="00EC2F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EC2F33" w:rsidRPr="00EC2F33">
        <w:rPr>
          <w:color w:val="000000"/>
          <w:sz w:val="28"/>
          <w:szCs w:val="28"/>
        </w:rPr>
        <w:t>. Создание препятствий для свободного прохода к зданиям и входам в них, а также для свободных въездов во дворы, обеспечения безопасности пешеходов и безопасного пешеходного движения, включая инвалидов и другие маломобильные группы населения, при осуществлении земляных работ.</w:t>
      </w:r>
    </w:p>
    <w:p w14:paraId="623A8E67" w14:textId="2CFC67F7" w:rsidR="00EC2F33" w:rsidRPr="00EC2F33" w:rsidRDefault="00A90C37" w:rsidP="00EC2F33">
      <w:pPr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9</w:t>
      </w:r>
      <w:r w:rsidR="00EC2F33" w:rsidRPr="00EC2F33">
        <w:rPr>
          <w:color w:val="000000"/>
          <w:sz w:val="28"/>
          <w:szCs w:val="28"/>
        </w:rPr>
        <w:t xml:space="preserve">. Размещение транспортных средств на газоне или иной озеленённой или рекреационной территории, размещение транспортных средств на которой ограничено Правилами благоустройства. </w:t>
      </w:r>
    </w:p>
    <w:p w14:paraId="7475B379" w14:textId="63D336E7" w:rsidR="00EC2F33" w:rsidRPr="00EC2F33" w:rsidRDefault="00EC2F33" w:rsidP="00EC2F33">
      <w:pPr>
        <w:tabs>
          <w:tab w:val="left" w:pos="1200"/>
        </w:tabs>
        <w:ind w:firstLine="709"/>
        <w:jc w:val="both"/>
        <w:rPr>
          <w:sz w:val="28"/>
          <w:szCs w:val="28"/>
        </w:rPr>
      </w:pPr>
      <w:r w:rsidRPr="00EC2F33">
        <w:rPr>
          <w:sz w:val="28"/>
          <w:szCs w:val="28"/>
        </w:rPr>
        <w:t>1</w:t>
      </w:r>
      <w:r w:rsidR="00A90C37">
        <w:rPr>
          <w:sz w:val="28"/>
          <w:szCs w:val="28"/>
        </w:rPr>
        <w:t>0</w:t>
      </w:r>
      <w:r w:rsidRPr="00EC2F33">
        <w:rPr>
          <w:sz w:val="28"/>
          <w:szCs w:val="28"/>
        </w:rPr>
        <w:t>. Выпас сельскохозяйственных животных и птиц на территориях общего пользования.</w:t>
      </w:r>
    </w:p>
    <w:p w14:paraId="2E9D306A" w14:textId="77777777" w:rsidR="00EC2F33" w:rsidRPr="00247E58" w:rsidRDefault="00EC2F33" w:rsidP="00247E58">
      <w:pPr>
        <w:pStyle w:val="ConsPlusNormal"/>
        <w:ind w:firstLine="0"/>
        <w:rPr>
          <w:rFonts w:ascii="Times New Roman" w:hAnsi="Times New Roman" w:cs="Times New Roman"/>
          <w:color w:val="000000"/>
        </w:rPr>
      </w:pPr>
    </w:p>
    <w:sectPr w:rsidR="00EC2F33" w:rsidRPr="00247E58" w:rsidSect="00E90F25">
      <w:headerReference w:type="even" r:id="rId14"/>
      <w:headerReference w:type="default" r:id="rId15"/>
      <w:pgSz w:w="11906" w:h="16838"/>
      <w:pgMar w:top="1134" w:right="850" w:bottom="1134" w:left="1275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BA18F65" w14:textId="77777777" w:rsidR="00B1248D" w:rsidRDefault="00B1248D" w:rsidP="00D03C14">
      <w:r>
        <w:separator/>
      </w:r>
    </w:p>
  </w:endnote>
  <w:endnote w:type="continuationSeparator" w:id="0">
    <w:p w14:paraId="2D4F6017" w14:textId="77777777" w:rsidR="00B1248D" w:rsidRDefault="00B1248D" w:rsidP="00D03C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5462E0" w14:textId="77777777" w:rsidR="00B1248D" w:rsidRDefault="00B1248D" w:rsidP="00D03C14">
      <w:r>
        <w:separator/>
      </w:r>
    </w:p>
  </w:footnote>
  <w:footnote w:type="continuationSeparator" w:id="0">
    <w:p w14:paraId="6DF54C88" w14:textId="77777777" w:rsidR="00B1248D" w:rsidRDefault="00B1248D" w:rsidP="00D03C1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B42E620" w14:textId="77777777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40831FFC" w14:textId="77777777" w:rsidR="00E90F25" w:rsidRDefault="0067005B">
    <w:pPr>
      <w:pStyle w:val="af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31C44BD" w14:textId="64394EFA" w:rsidR="00E90F25" w:rsidRDefault="007100F8" w:rsidP="00A205EC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67005B">
      <w:rPr>
        <w:rStyle w:val="afb"/>
        <w:noProof/>
      </w:rPr>
      <w:t>13</w:t>
    </w:r>
    <w:r>
      <w:rPr>
        <w:rStyle w:val="afb"/>
      </w:rPr>
      <w:fldChar w:fldCharType="end"/>
    </w:r>
  </w:p>
  <w:p w14:paraId="3E85C035" w14:textId="77777777" w:rsidR="00E90F25" w:rsidRDefault="0067005B">
    <w:pPr>
      <w:pStyle w:val="af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C14"/>
    <w:rsid w:val="000705C6"/>
    <w:rsid w:val="000C018C"/>
    <w:rsid w:val="000C6042"/>
    <w:rsid w:val="000F24BB"/>
    <w:rsid w:val="0012489F"/>
    <w:rsid w:val="00247111"/>
    <w:rsid w:val="00247E58"/>
    <w:rsid w:val="00314690"/>
    <w:rsid w:val="0032051E"/>
    <w:rsid w:val="00343FE5"/>
    <w:rsid w:val="003A6B62"/>
    <w:rsid w:val="003D5BCA"/>
    <w:rsid w:val="00420EF4"/>
    <w:rsid w:val="00426EC6"/>
    <w:rsid w:val="004B0156"/>
    <w:rsid w:val="004F2552"/>
    <w:rsid w:val="004F2B90"/>
    <w:rsid w:val="0052451E"/>
    <w:rsid w:val="0067005B"/>
    <w:rsid w:val="0067319F"/>
    <w:rsid w:val="006A6DF4"/>
    <w:rsid w:val="006C06F1"/>
    <w:rsid w:val="006D403D"/>
    <w:rsid w:val="006F5DDF"/>
    <w:rsid w:val="007100F8"/>
    <w:rsid w:val="00776D67"/>
    <w:rsid w:val="007979FE"/>
    <w:rsid w:val="007C71DE"/>
    <w:rsid w:val="00823EB3"/>
    <w:rsid w:val="008629D3"/>
    <w:rsid w:val="008A57F1"/>
    <w:rsid w:val="008D14A7"/>
    <w:rsid w:val="00900AAC"/>
    <w:rsid w:val="0092064A"/>
    <w:rsid w:val="00924CF7"/>
    <w:rsid w:val="00935631"/>
    <w:rsid w:val="00940E56"/>
    <w:rsid w:val="009D07EB"/>
    <w:rsid w:val="00A1678D"/>
    <w:rsid w:val="00A868AA"/>
    <w:rsid w:val="00A90C37"/>
    <w:rsid w:val="00AA16A1"/>
    <w:rsid w:val="00AC2475"/>
    <w:rsid w:val="00AE4CD9"/>
    <w:rsid w:val="00B05D0A"/>
    <w:rsid w:val="00B1248D"/>
    <w:rsid w:val="00B23A0B"/>
    <w:rsid w:val="00B66FD2"/>
    <w:rsid w:val="00C22451"/>
    <w:rsid w:val="00C53812"/>
    <w:rsid w:val="00C7017D"/>
    <w:rsid w:val="00C90E00"/>
    <w:rsid w:val="00CC2CFB"/>
    <w:rsid w:val="00D03C14"/>
    <w:rsid w:val="00E9351A"/>
    <w:rsid w:val="00EC08AA"/>
    <w:rsid w:val="00EC2F33"/>
    <w:rsid w:val="00EE4F69"/>
    <w:rsid w:val="00EF594B"/>
    <w:rsid w:val="00F922B0"/>
    <w:rsid w:val="00FB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EC1FC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0" w:qFormat="1"/>
    <w:lsdException w:name="foot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Hyperlink" w:uiPriority="0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D03C14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D03C14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D03C14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D03C14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D03C14"/>
    <w:rPr>
      <w:rFonts w:ascii="Times New Roman" w:eastAsia="Times New Roman" w:hAnsi="Times New Roman" w:cs="Times New Roman"/>
      <w:b/>
      <w:bCs/>
      <w:sz w:val="28"/>
      <w:szCs w:val="28"/>
      <w:lang w:val="x-none" w:eastAsia="ru-RU"/>
    </w:rPr>
  </w:style>
  <w:style w:type="character" w:customStyle="1" w:styleId="40">
    <w:name w:val="Заголовок 4 Знак"/>
    <w:basedOn w:val="a1"/>
    <w:link w:val="4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D03C14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D03C14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D03C14"/>
  </w:style>
  <w:style w:type="character" w:customStyle="1" w:styleId="WW8Num1z1">
    <w:name w:val="WW8Num1z1"/>
    <w:rsid w:val="00D03C14"/>
  </w:style>
  <w:style w:type="character" w:customStyle="1" w:styleId="WW8Num1z2">
    <w:name w:val="WW8Num1z2"/>
    <w:rsid w:val="00D03C14"/>
  </w:style>
  <w:style w:type="character" w:customStyle="1" w:styleId="WW8Num1z3">
    <w:name w:val="WW8Num1z3"/>
    <w:rsid w:val="00D03C14"/>
  </w:style>
  <w:style w:type="character" w:customStyle="1" w:styleId="WW8Num1z4">
    <w:name w:val="WW8Num1z4"/>
    <w:rsid w:val="00D03C14"/>
  </w:style>
  <w:style w:type="character" w:customStyle="1" w:styleId="WW8Num1z5">
    <w:name w:val="WW8Num1z5"/>
    <w:rsid w:val="00D03C14"/>
  </w:style>
  <w:style w:type="character" w:customStyle="1" w:styleId="WW8Num1z6">
    <w:name w:val="WW8Num1z6"/>
    <w:rsid w:val="00D03C14"/>
  </w:style>
  <w:style w:type="character" w:customStyle="1" w:styleId="WW8Num1z7">
    <w:name w:val="WW8Num1z7"/>
    <w:rsid w:val="00D03C14"/>
  </w:style>
  <w:style w:type="character" w:customStyle="1" w:styleId="WW8Num1z8">
    <w:name w:val="WW8Num1z8"/>
    <w:rsid w:val="00D03C14"/>
  </w:style>
  <w:style w:type="character" w:customStyle="1" w:styleId="WW8Num2z0">
    <w:name w:val="WW8Num2z0"/>
    <w:rsid w:val="00D03C14"/>
    <w:rPr>
      <w:rFonts w:hint="default"/>
      <w:b w:val="0"/>
      <w:i w:val="0"/>
      <w:color w:val="000000"/>
    </w:rPr>
  </w:style>
  <w:style w:type="character" w:customStyle="1" w:styleId="WW8Num2z1">
    <w:name w:val="WW8Num2z1"/>
    <w:rsid w:val="00D03C14"/>
  </w:style>
  <w:style w:type="character" w:customStyle="1" w:styleId="WW8Num2z2">
    <w:name w:val="WW8Num2z2"/>
    <w:rsid w:val="00D03C14"/>
  </w:style>
  <w:style w:type="character" w:customStyle="1" w:styleId="WW8Num2z3">
    <w:name w:val="WW8Num2z3"/>
    <w:rsid w:val="00D03C14"/>
  </w:style>
  <w:style w:type="character" w:customStyle="1" w:styleId="WW8Num2z4">
    <w:name w:val="WW8Num2z4"/>
    <w:rsid w:val="00D03C14"/>
  </w:style>
  <w:style w:type="character" w:customStyle="1" w:styleId="WW8Num2z5">
    <w:name w:val="WW8Num2z5"/>
    <w:rsid w:val="00D03C14"/>
  </w:style>
  <w:style w:type="character" w:customStyle="1" w:styleId="WW8Num2z6">
    <w:name w:val="WW8Num2z6"/>
    <w:rsid w:val="00D03C14"/>
  </w:style>
  <w:style w:type="character" w:customStyle="1" w:styleId="WW8Num2z7">
    <w:name w:val="WW8Num2z7"/>
    <w:rsid w:val="00D03C14"/>
  </w:style>
  <w:style w:type="character" w:customStyle="1" w:styleId="WW8Num2z8">
    <w:name w:val="WW8Num2z8"/>
    <w:rsid w:val="00D03C14"/>
  </w:style>
  <w:style w:type="character" w:customStyle="1" w:styleId="WW8Num3z0">
    <w:name w:val="WW8Num3z0"/>
    <w:rsid w:val="00D03C14"/>
    <w:rPr>
      <w:rFonts w:hint="default"/>
    </w:rPr>
  </w:style>
  <w:style w:type="character" w:customStyle="1" w:styleId="WW8Num3z1">
    <w:name w:val="WW8Num3z1"/>
    <w:rsid w:val="00D03C14"/>
  </w:style>
  <w:style w:type="character" w:customStyle="1" w:styleId="WW8Num3z2">
    <w:name w:val="WW8Num3z2"/>
    <w:rsid w:val="00D03C14"/>
  </w:style>
  <w:style w:type="character" w:customStyle="1" w:styleId="WW8Num3z3">
    <w:name w:val="WW8Num3z3"/>
    <w:rsid w:val="00D03C14"/>
  </w:style>
  <w:style w:type="character" w:customStyle="1" w:styleId="WW8Num3z4">
    <w:name w:val="WW8Num3z4"/>
    <w:rsid w:val="00D03C14"/>
  </w:style>
  <w:style w:type="character" w:customStyle="1" w:styleId="WW8Num3z5">
    <w:name w:val="WW8Num3z5"/>
    <w:rsid w:val="00D03C14"/>
  </w:style>
  <w:style w:type="character" w:customStyle="1" w:styleId="WW8Num3z6">
    <w:name w:val="WW8Num3z6"/>
    <w:rsid w:val="00D03C14"/>
  </w:style>
  <w:style w:type="character" w:customStyle="1" w:styleId="WW8Num3z7">
    <w:name w:val="WW8Num3z7"/>
    <w:rsid w:val="00D03C14"/>
  </w:style>
  <w:style w:type="character" w:customStyle="1" w:styleId="WW8Num3z8">
    <w:name w:val="WW8Num3z8"/>
    <w:rsid w:val="00D03C14"/>
  </w:style>
  <w:style w:type="character" w:customStyle="1" w:styleId="WW8Num4z0">
    <w:name w:val="WW8Num4z0"/>
    <w:rsid w:val="00D03C14"/>
    <w:rPr>
      <w:rFonts w:hint="default"/>
    </w:rPr>
  </w:style>
  <w:style w:type="character" w:customStyle="1" w:styleId="WW8Num5z0">
    <w:name w:val="WW8Num5z0"/>
    <w:rsid w:val="00D03C14"/>
    <w:rPr>
      <w:rFonts w:hint="default"/>
    </w:rPr>
  </w:style>
  <w:style w:type="character" w:customStyle="1" w:styleId="10">
    <w:name w:val="Основной шрифт абзаца1"/>
    <w:rsid w:val="00D03C14"/>
  </w:style>
  <w:style w:type="character" w:customStyle="1" w:styleId="a4">
    <w:name w:val="Текст выноски Знак"/>
    <w:rsid w:val="00D03C14"/>
    <w:rPr>
      <w:rFonts w:ascii="Tahoma" w:hAnsi="Tahoma" w:cs="Tahoma"/>
      <w:sz w:val="16"/>
      <w:szCs w:val="16"/>
    </w:rPr>
  </w:style>
  <w:style w:type="character" w:styleId="a5">
    <w:name w:val="Hyperlink"/>
    <w:rsid w:val="00D03C14"/>
    <w:rPr>
      <w:color w:val="0000FF"/>
      <w:u w:val="single"/>
    </w:rPr>
  </w:style>
  <w:style w:type="character" w:customStyle="1" w:styleId="a6">
    <w:name w:val="Гипертекстовая ссылка"/>
    <w:rsid w:val="00D03C14"/>
    <w:rPr>
      <w:rFonts w:cs="Times New Roman"/>
      <w:color w:val="106BBE"/>
    </w:rPr>
  </w:style>
  <w:style w:type="character" w:customStyle="1" w:styleId="a7">
    <w:name w:val="Схема документа Знак"/>
    <w:rsid w:val="00D03C14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D03C14"/>
    <w:rPr>
      <w:b/>
      <w:bCs/>
      <w:sz w:val="28"/>
      <w:szCs w:val="24"/>
    </w:rPr>
  </w:style>
  <w:style w:type="character" w:customStyle="1" w:styleId="a9">
    <w:name w:val="Подзаголовок Знак"/>
    <w:rsid w:val="00D03C14"/>
    <w:rPr>
      <w:b/>
      <w:sz w:val="28"/>
    </w:rPr>
  </w:style>
  <w:style w:type="character" w:customStyle="1" w:styleId="aa">
    <w:name w:val="Текст сноски Знак"/>
    <w:basedOn w:val="10"/>
    <w:rsid w:val="00D03C14"/>
  </w:style>
  <w:style w:type="character" w:customStyle="1" w:styleId="ab">
    <w:name w:val="Символ сноски"/>
    <w:rsid w:val="00D03C14"/>
    <w:rPr>
      <w:vertAlign w:val="superscript"/>
    </w:rPr>
  </w:style>
  <w:style w:type="character" w:styleId="ac">
    <w:name w:val="FollowedHyperlink"/>
    <w:rsid w:val="00D03C14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D03C14"/>
    <w:pPr>
      <w:jc w:val="center"/>
    </w:pPr>
    <w:rPr>
      <w:b/>
      <w:bCs/>
      <w:lang w:val="x-none"/>
    </w:rPr>
  </w:style>
  <w:style w:type="paragraph" w:styleId="a0">
    <w:name w:val="Body Text"/>
    <w:basedOn w:val="a"/>
    <w:link w:val="ad"/>
    <w:rsid w:val="00D03C14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D03C1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D03C14"/>
    <w:rPr>
      <w:rFonts w:cs="Droid Sans Devanagari"/>
    </w:rPr>
  </w:style>
  <w:style w:type="paragraph" w:styleId="af">
    <w:name w:val="caption"/>
    <w:basedOn w:val="a"/>
    <w:qFormat/>
    <w:rsid w:val="00D03C14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D03C14"/>
    <w:pPr>
      <w:suppressLineNumbers/>
    </w:pPr>
    <w:rPr>
      <w:rFonts w:cs="Droid Sans Devanagari"/>
    </w:rPr>
  </w:style>
  <w:style w:type="paragraph" w:customStyle="1" w:styleId="ConsNonformat">
    <w:name w:val="ConsNonformat"/>
    <w:rsid w:val="00D03C14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D03C14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D03C14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uiPriority w:val="1"/>
    <w:qFormat/>
    <w:rsid w:val="00D03C14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D03C14"/>
    <w:rPr>
      <w:rFonts w:ascii="Tahoma" w:hAnsi="Tahoma" w:cs="Tahoma"/>
      <w:sz w:val="16"/>
      <w:szCs w:val="16"/>
      <w:lang w:val="x-none"/>
    </w:rPr>
  </w:style>
  <w:style w:type="character" w:customStyle="1" w:styleId="12">
    <w:name w:val="Текст выноски Знак1"/>
    <w:basedOn w:val="a1"/>
    <w:link w:val="af2"/>
    <w:rsid w:val="00D03C14"/>
    <w:rPr>
      <w:rFonts w:ascii="Tahoma" w:eastAsia="Times New Roman" w:hAnsi="Tahoma" w:cs="Tahoma"/>
      <w:sz w:val="16"/>
      <w:szCs w:val="16"/>
      <w:lang w:val="x-none" w:eastAsia="ru-RU"/>
    </w:rPr>
  </w:style>
  <w:style w:type="paragraph" w:customStyle="1" w:styleId="ConsTitle">
    <w:name w:val="ConsTitle"/>
    <w:rsid w:val="00D03C14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rsid w:val="00D03C14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D03C14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D03C14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D03C14"/>
    <w:rPr>
      <w:rFonts w:ascii="Tahoma" w:hAnsi="Tahoma" w:cs="Tahoma"/>
      <w:sz w:val="16"/>
      <w:szCs w:val="16"/>
      <w:lang w:val="x-none"/>
    </w:rPr>
  </w:style>
  <w:style w:type="paragraph" w:customStyle="1" w:styleId="af4">
    <w:name w:val="Текст в заданном формате"/>
    <w:basedOn w:val="a"/>
    <w:rsid w:val="00D03C14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D03C14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D03C14"/>
    <w:pPr>
      <w:jc w:val="center"/>
    </w:pPr>
    <w:rPr>
      <w:b/>
      <w:szCs w:val="20"/>
      <w:lang w:val="x-none"/>
    </w:rPr>
  </w:style>
  <w:style w:type="character" w:customStyle="1" w:styleId="15">
    <w:name w:val="Подзаголовок Знак1"/>
    <w:basedOn w:val="a1"/>
    <w:link w:val="af5"/>
    <w:rsid w:val="00D03C14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paragraph" w:styleId="af6">
    <w:name w:val="footnote text"/>
    <w:basedOn w:val="a"/>
    <w:link w:val="16"/>
    <w:rsid w:val="00D03C14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D03C14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D03C14"/>
  </w:style>
  <w:style w:type="character" w:styleId="afc">
    <w:name w:val="annotation reference"/>
    <w:uiPriority w:val="99"/>
    <w:semiHidden/>
    <w:unhideWhenUsed/>
    <w:rsid w:val="00D03C14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D03C14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D03C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D03C14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D03C14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D03C14"/>
  </w:style>
  <w:style w:type="paragraph" w:styleId="2">
    <w:name w:val="Body Text 2"/>
    <w:basedOn w:val="a"/>
    <w:link w:val="20"/>
    <w:uiPriority w:val="99"/>
    <w:unhideWhenUsed/>
    <w:rsid w:val="00D03C14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D03C1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D03C14"/>
    <w:pPr>
      <w:spacing w:before="100" w:beforeAutospacing="1" w:after="100" w:afterAutospacing="1"/>
    </w:pPr>
  </w:style>
  <w:style w:type="paragraph" w:customStyle="1" w:styleId="s15">
    <w:name w:val="s_15"/>
    <w:basedOn w:val="a"/>
    <w:rsid w:val="00D03C14"/>
    <w:pPr>
      <w:spacing w:before="100" w:beforeAutospacing="1" w:after="100" w:afterAutospacing="1"/>
    </w:pPr>
  </w:style>
  <w:style w:type="character" w:customStyle="1" w:styleId="s10">
    <w:name w:val="s_10"/>
    <w:basedOn w:val="a1"/>
    <w:rsid w:val="00D03C14"/>
  </w:style>
  <w:style w:type="paragraph" w:styleId="aff1">
    <w:name w:val="Revision"/>
    <w:hidden/>
    <w:uiPriority w:val="99"/>
    <w:semiHidden/>
    <w:rsid w:val="00D03C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f2">
    <w:name w:val="footnote reference"/>
    <w:semiHidden/>
    <w:unhideWhenUsed/>
    <w:rsid w:val="00D03C14"/>
    <w:rPr>
      <w:vertAlign w:val="superscript"/>
    </w:rPr>
  </w:style>
  <w:style w:type="table" w:styleId="aff3">
    <w:name w:val="Table Grid"/>
    <w:basedOn w:val="a2"/>
    <w:uiPriority w:val="59"/>
    <w:rsid w:val="007C71D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login.consultant.ru/link/?req=doc&amp;base=LAW&amp;n=358750&amp;date=25.06.2021&amp;demo=1&amp;dst=100998&amp;fld=134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login.consultant.ru/link/?req=doc&amp;base=LAW&amp;n=378980&amp;date=25.06.2021&amp;demo=1&amp;dst=100014&amp;fld=134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358750&amp;date=25.06.2021&amp;demo=1" TargetMode="Externa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login.consultant.ru/link/?req=doc&amp;base=LAW&amp;n=358750&amp;date=25.06.2021&amp;demo=1&amp;dst=100512&amp;fld=134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7B8BAE-A2C9-4D28-8721-B9F7A3C36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4750</Words>
  <Characters>27077</Characters>
  <Application>Microsoft Office Word</Application>
  <DocSecurity>0</DocSecurity>
  <Lines>225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Валентина</cp:lastModifiedBy>
  <cp:revision>3</cp:revision>
  <cp:lastPrinted>2021-09-23T23:12:00Z</cp:lastPrinted>
  <dcterms:created xsi:type="dcterms:W3CDTF">2022-03-14T09:58:00Z</dcterms:created>
  <dcterms:modified xsi:type="dcterms:W3CDTF">2022-04-02T11:19:00Z</dcterms:modified>
</cp:coreProperties>
</file>